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6A92" w14:textId="77777777" w:rsidR="003436EA" w:rsidRDefault="00C05200">
      <w:pPr>
        <w:spacing w:after="120" w:line="300" w:lineRule="auto"/>
        <w:ind w:right="-334" w:firstLine="6135"/>
        <w:rPr>
          <w:color w:val="000000"/>
          <w:spacing w:val="5"/>
          <w:sz w:val="24"/>
          <w:u w:val="single"/>
        </w:rPr>
      </w:pPr>
      <w:r>
        <w:rPr>
          <w:color w:val="000000"/>
          <w:spacing w:val="5"/>
          <w:sz w:val="24"/>
        </w:rPr>
        <w:t>合同编号</w:t>
      </w:r>
      <w:r>
        <w:rPr>
          <w:color w:val="000000"/>
          <w:spacing w:val="5"/>
          <w:sz w:val="24"/>
        </w:rPr>
        <w:t xml:space="preserve">: </w:t>
      </w:r>
      <w:r>
        <w:rPr>
          <w:color w:val="000000"/>
          <w:spacing w:val="5"/>
          <w:sz w:val="24"/>
          <w:u w:val="single"/>
        </w:rPr>
        <w:t xml:space="preserve">           </w:t>
      </w:r>
    </w:p>
    <w:p w14:paraId="676E51B5" w14:textId="77777777" w:rsidR="003436EA" w:rsidRDefault="003436EA">
      <w:pPr>
        <w:widowControl/>
        <w:jc w:val="center"/>
        <w:textAlignment w:val="bottom"/>
        <w:rPr>
          <w:rFonts w:eastAsia="隶书"/>
          <w:color w:val="000000"/>
          <w:spacing w:val="12"/>
          <w:sz w:val="44"/>
        </w:rPr>
      </w:pPr>
    </w:p>
    <w:p w14:paraId="0E417189" w14:textId="77777777" w:rsidR="003436EA" w:rsidRDefault="003436EA">
      <w:pPr>
        <w:spacing w:after="120" w:line="300" w:lineRule="auto"/>
        <w:ind w:rightChars="-696" w:right="-1462"/>
        <w:rPr>
          <w:rFonts w:eastAsia="隶书_GB2312"/>
          <w:color w:val="000000"/>
          <w:spacing w:val="5"/>
          <w:sz w:val="44"/>
        </w:rPr>
      </w:pPr>
    </w:p>
    <w:p w14:paraId="7FAD5401" w14:textId="77777777" w:rsidR="003436EA" w:rsidRDefault="00C05200">
      <w:pPr>
        <w:spacing w:after="120" w:line="300" w:lineRule="auto"/>
        <w:jc w:val="center"/>
        <w:rPr>
          <w:rFonts w:eastAsia="隶书_GB2312"/>
          <w:color w:val="000000"/>
          <w:spacing w:val="5"/>
          <w:sz w:val="44"/>
        </w:rPr>
      </w:pPr>
      <w:r>
        <w:rPr>
          <w:rFonts w:eastAsia="隶书_GB2312"/>
          <w:noProof/>
          <w:color w:val="000000"/>
          <w:spacing w:val="5"/>
          <w:sz w:val="44"/>
        </w:rPr>
        <w:drawing>
          <wp:inline distT="0" distB="0" distL="0" distR="0" wp14:anchorId="0E90F1B2" wp14:editId="6994EB44">
            <wp:extent cx="752475" cy="971550"/>
            <wp:effectExtent l="19050" t="0" r="9525" b="0"/>
            <wp:docPr id="1" name="图片 2" descr="赛宝标志(带文字)-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赛宝标志(带文字)-小"/>
                    <pic:cNvPicPr>
                      <a:picLocks noChangeAspect="1" noChangeArrowheads="1"/>
                    </pic:cNvPicPr>
                  </pic:nvPicPr>
                  <pic:blipFill>
                    <a:blip r:embed="rId8"/>
                    <a:srcRect/>
                    <a:stretch>
                      <a:fillRect/>
                    </a:stretch>
                  </pic:blipFill>
                  <pic:spPr>
                    <a:xfrm>
                      <a:off x="0" y="0"/>
                      <a:ext cx="752475" cy="971550"/>
                    </a:xfrm>
                    <a:prstGeom prst="rect">
                      <a:avLst/>
                    </a:prstGeom>
                    <a:noFill/>
                    <a:ln w="9525" cmpd="sng">
                      <a:noFill/>
                      <a:miter lim="800000"/>
                      <a:headEnd/>
                      <a:tailEnd/>
                    </a:ln>
                  </pic:spPr>
                </pic:pic>
              </a:graphicData>
            </a:graphic>
          </wp:inline>
        </w:drawing>
      </w:r>
    </w:p>
    <w:p w14:paraId="377CB641" w14:textId="77777777" w:rsidR="003436EA" w:rsidRDefault="003436EA">
      <w:pPr>
        <w:spacing w:before="120"/>
        <w:jc w:val="center"/>
        <w:rPr>
          <w:rFonts w:eastAsia="隶书_GB2312"/>
          <w:color w:val="000000"/>
          <w:spacing w:val="5"/>
          <w:sz w:val="48"/>
        </w:rPr>
      </w:pPr>
    </w:p>
    <w:p w14:paraId="4668BA3F" w14:textId="77777777" w:rsidR="003436EA" w:rsidRDefault="00C05200">
      <w:pPr>
        <w:tabs>
          <w:tab w:val="left" w:pos="0"/>
        </w:tabs>
        <w:autoSpaceDE w:val="0"/>
        <w:autoSpaceDN w:val="0"/>
        <w:adjustRightInd w:val="0"/>
        <w:spacing w:line="960" w:lineRule="auto"/>
        <w:ind w:hanging="13"/>
        <w:jc w:val="center"/>
        <w:outlineLvl w:val="0"/>
        <w:rPr>
          <w:rFonts w:eastAsia="隶书_GB2312"/>
          <w:color w:val="000000"/>
          <w:spacing w:val="5"/>
          <w:sz w:val="32"/>
          <w:szCs w:val="32"/>
        </w:rPr>
      </w:pPr>
      <w:r>
        <w:rPr>
          <w:rFonts w:eastAsia="隶书_GB2312"/>
          <w:b/>
          <w:color w:val="000000"/>
          <w:spacing w:val="5"/>
          <w:sz w:val="72"/>
          <w:szCs w:val="84"/>
        </w:rPr>
        <w:t>技术服务合同书</w:t>
      </w:r>
    </w:p>
    <w:p w14:paraId="3ABDEC89" w14:textId="77777777" w:rsidR="003436EA" w:rsidRDefault="003436EA">
      <w:pPr>
        <w:pStyle w:val="a3"/>
        <w:spacing w:line="290" w:lineRule="exact"/>
        <w:ind w:firstLine="0"/>
        <w:rPr>
          <w:rFonts w:ascii="Times New Roman"/>
          <w:color w:val="000000"/>
        </w:rPr>
      </w:pPr>
    </w:p>
    <w:p w14:paraId="232821F5" w14:textId="77777777" w:rsidR="003436EA" w:rsidRDefault="003436EA">
      <w:pPr>
        <w:pStyle w:val="a3"/>
        <w:spacing w:line="290" w:lineRule="exact"/>
        <w:ind w:firstLine="0"/>
        <w:rPr>
          <w:rFonts w:ascii="Times New Roman"/>
          <w:color w:val="000000"/>
        </w:rPr>
      </w:pPr>
    </w:p>
    <w:p w14:paraId="55AB73D8" w14:textId="77777777" w:rsidR="003436EA" w:rsidRDefault="003436EA">
      <w:pPr>
        <w:pStyle w:val="a3"/>
        <w:spacing w:line="290" w:lineRule="exact"/>
        <w:ind w:firstLine="0"/>
        <w:rPr>
          <w:rFonts w:ascii="Times New Roman"/>
          <w:color w:val="000000"/>
        </w:rPr>
      </w:pPr>
    </w:p>
    <w:p w14:paraId="2D87F605" w14:textId="77777777" w:rsidR="003436EA" w:rsidRDefault="003436EA">
      <w:pPr>
        <w:pStyle w:val="a3"/>
        <w:spacing w:line="290" w:lineRule="exact"/>
        <w:ind w:firstLine="0"/>
        <w:rPr>
          <w:rFonts w:ascii="Times New Roman"/>
          <w:color w:val="000000"/>
        </w:rPr>
      </w:pPr>
    </w:p>
    <w:p w14:paraId="53F5DB68" w14:textId="77777777" w:rsidR="003436EA" w:rsidRDefault="003436EA">
      <w:pPr>
        <w:pStyle w:val="a3"/>
        <w:spacing w:line="290" w:lineRule="exact"/>
        <w:ind w:firstLine="0"/>
        <w:rPr>
          <w:rFonts w:ascii="Times New Roman"/>
          <w:color w:val="000000"/>
        </w:rPr>
      </w:pPr>
    </w:p>
    <w:p w14:paraId="19EF0A76" w14:textId="77777777" w:rsidR="003436EA" w:rsidRDefault="003436EA">
      <w:pPr>
        <w:pStyle w:val="a3"/>
        <w:spacing w:line="290" w:lineRule="exact"/>
        <w:ind w:firstLine="0"/>
        <w:rPr>
          <w:rFonts w:ascii="Times New Roman"/>
          <w:color w:val="000000"/>
        </w:rPr>
      </w:pPr>
    </w:p>
    <w:p w14:paraId="02711701" w14:textId="77777777" w:rsidR="003436EA" w:rsidRDefault="003436EA">
      <w:pPr>
        <w:pStyle w:val="a3"/>
        <w:spacing w:line="290" w:lineRule="exact"/>
        <w:ind w:firstLine="0"/>
        <w:rPr>
          <w:rFonts w:ascii="Times New Roman"/>
          <w:color w:val="000000"/>
        </w:rPr>
      </w:pPr>
    </w:p>
    <w:p w14:paraId="478C3570" w14:textId="77777777" w:rsidR="003436EA" w:rsidRDefault="003436EA">
      <w:pPr>
        <w:pStyle w:val="a3"/>
        <w:spacing w:line="290" w:lineRule="exact"/>
        <w:ind w:firstLine="0"/>
        <w:rPr>
          <w:rFonts w:ascii="Times New Roman"/>
          <w:color w:val="000000"/>
        </w:rPr>
      </w:pPr>
    </w:p>
    <w:p w14:paraId="68EAECBE" w14:textId="77777777" w:rsidR="003436EA" w:rsidRDefault="003436EA">
      <w:pPr>
        <w:pStyle w:val="a3"/>
        <w:spacing w:line="290" w:lineRule="exact"/>
        <w:ind w:firstLine="0"/>
        <w:rPr>
          <w:rFonts w:ascii="Times New Roman"/>
          <w:color w:val="000000"/>
        </w:rPr>
      </w:pPr>
    </w:p>
    <w:p w14:paraId="17892AD0" w14:textId="77777777" w:rsidR="003436EA" w:rsidRDefault="003436EA">
      <w:pPr>
        <w:pStyle w:val="a3"/>
        <w:spacing w:line="290" w:lineRule="exact"/>
        <w:ind w:firstLine="0"/>
        <w:rPr>
          <w:rFonts w:ascii="Times New Roman"/>
          <w:color w:val="000000"/>
        </w:rPr>
      </w:pPr>
    </w:p>
    <w:p w14:paraId="043C35B9" w14:textId="77777777" w:rsidR="003436EA" w:rsidRDefault="003436EA">
      <w:pPr>
        <w:spacing w:after="120"/>
        <w:rPr>
          <w:rFonts w:ascii="仿宋_GB2312" w:eastAsia="仿宋_GB2312" w:hAnsi="仿宋_GB2312" w:cs="仿宋_GB2312"/>
          <w:color w:val="000000"/>
          <w:spacing w:val="5"/>
          <w:sz w:val="28"/>
          <w:szCs w:val="28"/>
        </w:rPr>
      </w:pPr>
    </w:p>
    <w:p w14:paraId="14E5AA9D" w14:textId="77777777" w:rsidR="003436EA" w:rsidRDefault="00C05200">
      <w:pPr>
        <w:spacing w:after="120" w:line="300" w:lineRule="auto"/>
        <w:ind w:leftChars="233" w:left="489" w:right="558" w:firstLineChars="187" w:firstLine="544"/>
        <w:jc w:val="left"/>
        <w:rPr>
          <w:rFonts w:ascii="仿宋_GB2312" w:eastAsia="仿宋_GB2312" w:hAnsi="仿宋_GB2312" w:cs="仿宋_GB2312"/>
          <w:b/>
          <w:spacing w:val="5"/>
          <w:sz w:val="28"/>
          <w:szCs w:val="28"/>
          <w:u w:val="single"/>
        </w:rPr>
      </w:pPr>
      <w:r>
        <w:rPr>
          <w:rFonts w:ascii="仿宋_GB2312" w:eastAsia="仿宋_GB2312" w:hAnsi="仿宋_GB2312" w:cs="仿宋_GB2312" w:hint="eastAsia"/>
          <w:b/>
          <w:spacing w:val="5"/>
          <w:sz w:val="28"/>
          <w:szCs w:val="28"/>
        </w:rPr>
        <w:t>单位名称:</w:t>
      </w:r>
      <w:r>
        <w:rPr>
          <w:rFonts w:ascii="仿宋_GB2312" w:eastAsia="仿宋_GB2312" w:hAnsi="仿宋_GB2312" w:cs="仿宋_GB2312" w:hint="eastAsia"/>
          <w:b/>
          <w:spacing w:val="5"/>
          <w:sz w:val="28"/>
          <w:szCs w:val="28"/>
          <w:u w:val="single"/>
        </w:rPr>
        <w:t xml:space="preserve">                                         </w:t>
      </w:r>
    </w:p>
    <w:p w14:paraId="49CF098C" w14:textId="47064D95" w:rsidR="003436EA" w:rsidRDefault="00C05200">
      <w:pPr>
        <w:spacing w:after="120" w:line="300" w:lineRule="auto"/>
        <w:ind w:leftChars="233" w:left="489" w:right="558" w:firstLineChars="187" w:firstLine="544"/>
        <w:jc w:val="left"/>
        <w:rPr>
          <w:rFonts w:ascii="仿宋_GB2312" w:eastAsia="仿宋_GB2312" w:hAnsi="仿宋_GB2312" w:cs="仿宋_GB2312"/>
          <w:color w:val="000000"/>
          <w:spacing w:val="5"/>
          <w:sz w:val="28"/>
          <w:szCs w:val="28"/>
          <w:u w:val="single"/>
        </w:rPr>
      </w:pPr>
      <w:r>
        <w:rPr>
          <w:rFonts w:ascii="仿宋_GB2312" w:eastAsia="仿宋_GB2312" w:hAnsi="仿宋_GB2312" w:cs="仿宋_GB2312" w:hint="eastAsia"/>
          <w:b/>
          <w:spacing w:val="5"/>
          <w:sz w:val="28"/>
          <w:szCs w:val="28"/>
        </w:rPr>
        <w:t>项目名称:</w:t>
      </w:r>
      <w:r>
        <w:rPr>
          <w:rFonts w:ascii="仿宋_GB2312" w:eastAsia="仿宋_GB2312" w:hAnsi="仿宋_GB2312" w:cs="仿宋_GB2312" w:hint="eastAsia"/>
          <w:b/>
          <w:spacing w:val="5"/>
          <w:sz w:val="28"/>
          <w:szCs w:val="28"/>
          <w:u w:val="single"/>
        </w:rPr>
        <w:t xml:space="preserve">      </w:t>
      </w:r>
      <w:r w:rsidR="002D2DC0">
        <w:rPr>
          <w:rFonts w:ascii="仿宋_GB2312" w:eastAsia="仿宋_GB2312" w:hAnsi="仿宋_GB2312" w:cs="仿宋_GB2312" w:hint="eastAsia"/>
          <w:b/>
          <w:spacing w:val="5"/>
          <w:sz w:val="28"/>
          <w:szCs w:val="28"/>
          <w:u w:val="single"/>
        </w:rPr>
        <w:t>新时代质量管理体系</w:t>
      </w:r>
      <w:r>
        <w:rPr>
          <w:rFonts w:ascii="仿宋_GB2312" w:eastAsia="仿宋_GB2312" w:hAnsi="仿宋_GB2312" w:cs="仿宋_GB2312" w:hint="eastAsia"/>
          <w:b/>
          <w:spacing w:val="5"/>
          <w:sz w:val="28"/>
          <w:szCs w:val="28"/>
          <w:u w:val="single"/>
        </w:rPr>
        <w:t xml:space="preserve"> X级技术服务项目               </w:t>
      </w:r>
    </w:p>
    <w:p w14:paraId="26AE28C3" w14:textId="77777777" w:rsidR="003436EA" w:rsidRDefault="003436EA">
      <w:pPr>
        <w:spacing w:after="120"/>
        <w:jc w:val="center"/>
        <w:rPr>
          <w:rFonts w:eastAsia="隶书_GB2312"/>
          <w:color w:val="000000"/>
          <w:spacing w:val="5"/>
          <w:sz w:val="48"/>
        </w:rPr>
      </w:pPr>
    </w:p>
    <w:p w14:paraId="025E7FB5" w14:textId="77777777" w:rsidR="003436EA" w:rsidRDefault="003436EA">
      <w:pPr>
        <w:spacing w:after="120"/>
        <w:jc w:val="center"/>
        <w:rPr>
          <w:rFonts w:eastAsia="隶书_GB2312"/>
          <w:color w:val="000000"/>
          <w:spacing w:val="5"/>
          <w:sz w:val="48"/>
        </w:rPr>
      </w:pPr>
    </w:p>
    <w:p w14:paraId="7E560570" w14:textId="77777777" w:rsidR="003436EA" w:rsidRDefault="00C05200">
      <w:pPr>
        <w:spacing w:after="120"/>
        <w:jc w:val="center"/>
        <w:rPr>
          <w:color w:val="000000"/>
          <w:spacing w:val="5"/>
          <w:sz w:val="24"/>
          <w:u w:val="single"/>
        </w:rPr>
      </w:pPr>
      <w:r>
        <w:rPr>
          <w:rFonts w:hint="eastAsia"/>
          <w:color w:val="000000"/>
          <w:spacing w:val="5"/>
          <w:sz w:val="32"/>
          <w:szCs w:val="32"/>
        </w:rPr>
        <w:t>广州赛宝认证中心服务有限公司</w:t>
      </w:r>
    </w:p>
    <w:p w14:paraId="451B8CDB" w14:textId="77777777" w:rsidR="003436EA" w:rsidRDefault="00C05200">
      <w:r>
        <w:br w:type="page"/>
      </w:r>
    </w:p>
    <w:p w14:paraId="4CF77F01" w14:textId="77777777" w:rsidR="003436EA" w:rsidRDefault="00C05200">
      <w:pPr>
        <w:spacing w:line="360" w:lineRule="exact"/>
        <w:rPr>
          <w:sz w:val="24"/>
          <w:szCs w:val="22"/>
        </w:rPr>
      </w:pPr>
      <w:r>
        <w:rPr>
          <w:rFonts w:hint="eastAsia"/>
          <w:sz w:val="24"/>
          <w:szCs w:val="22"/>
        </w:rPr>
        <w:lastRenderedPageBreak/>
        <w:t>甲方：</w:t>
      </w:r>
      <w:r>
        <w:rPr>
          <w:rFonts w:hint="eastAsia"/>
          <w:sz w:val="24"/>
          <w:szCs w:val="22"/>
        </w:rPr>
        <w:t xml:space="preserve">                                </w:t>
      </w:r>
      <w:r>
        <w:rPr>
          <w:rFonts w:hint="eastAsia"/>
          <w:sz w:val="24"/>
          <w:szCs w:val="22"/>
        </w:rPr>
        <w:t>（下称甲方）</w:t>
      </w:r>
    </w:p>
    <w:p w14:paraId="4DD03436" w14:textId="77777777" w:rsidR="003436EA" w:rsidRDefault="00C05200">
      <w:pPr>
        <w:spacing w:line="360" w:lineRule="exact"/>
        <w:rPr>
          <w:sz w:val="24"/>
          <w:szCs w:val="22"/>
        </w:rPr>
      </w:pPr>
      <w:r>
        <w:rPr>
          <w:rFonts w:hint="eastAsia"/>
          <w:sz w:val="24"/>
          <w:szCs w:val="22"/>
        </w:rPr>
        <w:t>乙方：广州赛宝认证中心服务有限公司</w:t>
      </w:r>
      <w:r>
        <w:rPr>
          <w:rFonts w:hint="eastAsia"/>
          <w:sz w:val="24"/>
          <w:szCs w:val="22"/>
        </w:rPr>
        <w:t xml:space="preserve">    </w:t>
      </w:r>
      <w:r>
        <w:rPr>
          <w:rFonts w:hint="eastAsia"/>
          <w:sz w:val="24"/>
          <w:szCs w:val="22"/>
        </w:rPr>
        <w:t>（下称乙方）</w:t>
      </w:r>
    </w:p>
    <w:p w14:paraId="476FD635" w14:textId="686553C1" w:rsidR="003436EA" w:rsidRDefault="00C05200">
      <w:pPr>
        <w:spacing w:before="240" w:line="360" w:lineRule="exact"/>
        <w:ind w:left="20" w:firstLineChars="217" w:firstLine="521"/>
        <w:rPr>
          <w:color w:val="000000"/>
          <w:sz w:val="24"/>
          <w:szCs w:val="22"/>
        </w:rPr>
      </w:pPr>
      <w:r>
        <w:rPr>
          <w:rFonts w:hint="eastAsia"/>
          <w:sz w:val="24"/>
          <w:szCs w:val="24"/>
        </w:rPr>
        <w:t>甲方</w:t>
      </w:r>
      <w:r>
        <w:rPr>
          <w:rFonts w:hint="eastAsia"/>
          <w:color w:val="000000"/>
          <w:sz w:val="24"/>
          <w:szCs w:val="22"/>
        </w:rPr>
        <w:t>与乙方</w:t>
      </w:r>
      <w:r>
        <w:rPr>
          <w:rFonts w:hint="eastAsia"/>
          <w:sz w:val="24"/>
          <w:szCs w:val="24"/>
        </w:rPr>
        <w:t>就</w:t>
      </w:r>
      <w:r w:rsidR="002D2DC0">
        <w:rPr>
          <w:rFonts w:hint="eastAsia"/>
          <w:sz w:val="24"/>
          <w:szCs w:val="24"/>
        </w:rPr>
        <w:t>新时代质量管理体系</w:t>
      </w:r>
      <w:r>
        <w:rPr>
          <w:rFonts w:hint="eastAsia"/>
          <w:sz w:val="24"/>
          <w:szCs w:val="24"/>
        </w:rPr>
        <w:t>（</w:t>
      </w:r>
      <w:r w:rsidR="002D2DC0">
        <w:rPr>
          <w:rFonts w:hint="eastAsia"/>
          <w:color w:val="000000"/>
          <w:sz w:val="24"/>
          <w:szCs w:val="22"/>
        </w:rPr>
        <w:t>NQMS</w:t>
      </w:r>
      <w:r>
        <w:rPr>
          <w:rFonts w:hint="eastAsia"/>
          <w:sz w:val="24"/>
          <w:szCs w:val="24"/>
        </w:rPr>
        <w:t>）</w:t>
      </w:r>
      <w:r>
        <w:rPr>
          <w:rFonts w:hint="eastAsia"/>
          <w:color w:val="000000"/>
          <w:sz w:val="24"/>
          <w:szCs w:val="22"/>
        </w:rPr>
        <w:t>技术服务项目达成</w:t>
      </w:r>
      <w:r>
        <w:rPr>
          <w:color w:val="000000"/>
          <w:sz w:val="24"/>
          <w:szCs w:val="22"/>
        </w:rPr>
        <w:t>一致，签订本合同。</w:t>
      </w:r>
    </w:p>
    <w:p w14:paraId="287979E2" w14:textId="77777777" w:rsidR="003436EA" w:rsidRDefault="003436EA">
      <w:pPr>
        <w:spacing w:line="360" w:lineRule="exact"/>
      </w:pPr>
    </w:p>
    <w:p w14:paraId="5745A9A5" w14:textId="77777777" w:rsidR="003436EA" w:rsidRDefault="00C05200">
      <w:pPr>
        <w:numPr>
          <w:ilvl w:val="0"/>
          <w:numId w:val="1"/>
        </w:numPr>
        <w:spacing w:before="240" w:line="360" w:lineRule="exact"/>
        <w:ind w:left="266" w:hanging="266"/>
        <w:rPr>
          <w:b/>
          <w:color w:val="000000"/>
          <w:sz w:val="24"/>
        </w:rPr>
      </w:pPr>
      <w:r>
        <w:rPr>
          <w:b/>
          <w:color w:val="000000"/>
          <w:sz w:val="24"/>
        </w:rPr>
        <w:t>内容和要求</w:t>
      </w:r>
    </w:p>
    <w:p w14:paraId="2689F0EA" w14:textId="77777777" w:rsidR="003436EA" w:rsidRDefault="00C05200">
      <w:pPr>
        <w:numPr>
          <w:ilvl w:val="1"/>
          <w:numId w:val="1"/>
        </w:numPr>
        <w:tabs>
          <w:tab w:val="left" w:pos="580"/>
          <w:tab w:val="left" w:pos="807"/>
        </w:tabs>
        <w:spacing w:before="240" w:line="360" w:lineRule="exact"/>
        <w:ind w:left="640" w:hanging="640"/>
        <w:rPr>
          <w:color w:val="000000"/>
          <w:sz w:val="24"/>
        </w:rPr>
      </w:pPr>
      <w:r>
        <w:rPr>
          <w:color w:val="000000"/>
          <w:sz w:val="24"/>
        </w:rPr>
        <w:t>总则</w:t>
      </w:r>
    </w:p>
    <w:p w14:paraId="14EC0FE9" w14:textId="58C1AE69" w:rsidR="003436EA" w:rsidRDefault="00C05200">
      <w:pPr>
        <w:spacing w:before="240" w:line="360" w:lineRule="exact"/>
        <w:ind w:firstLine="480"/>
        <w:rPr>
          <w:color w:val="000000"/>
          <w:sz w:val="24"/>
          <w:szCs w:val="24"/>
        </w:rPr>
      </w:pPr>
      <w:r>
        <w:rPr>
          <w:color w:val="000000"/>
          <w:sz w:val="24"/>
        </w:rPr>
        <w:t>乙方受甲方委托，</w:t>
      </w:r>
      <w:r>
        <w:rPr>
          <w:color w:val="000000"/>
          <w:sz w:val="24"/>
          <w:szCs w:val="24"/>
        </w:rPr>
        <w:t>依据</w:t>
      </w:r>
      <w:r w:rsidR="002D2DC0">
        <w:rPr>
          <w:rFonts w:hint="eastAsia"/>
          <w:sz w:val="24"/>
          <w:szCs w:val="24"/>
        </w:rPr>
        <w:t>新时代质量管理体系能力</w:t>
      </w:r>
      <w:r w:rsidR="009C046D">
        <w:rPr>
          <w:rFonts w:hint="eastAsia"/>
          <w:sz w:val="24"/>
          <w:szCs w:val="24"/>
        </w:rPr>
        <w:t>分级要求</w:t>
      </w:r>
      <w:r>
        <w:rPr>
          <w:color w:val="000000"/>
          <w:sz w:val="24"/>
          <w:szCs w:val="24"/>
        </w:rPr>
        <w:t>提供技术服务</w:t>
      </w:r>
      <w:r>
        <w:rPr>
          <w:color w:val="000000"/>
        </w:rPr>
        <w:t>，</w:t>
      </w:r>
      <w:r>
        <w:rPr>
          <w:color w:val="000000"/>
          <w:sz w:val="24"/>
          <w:szCs w:val="24"/>
        </w:rPr>
        <w:t>针对甲方当前实际情况，确定甲方目前存在的差距及改进方向，</w:t>
      </w:r>
      <w:r>
        <w:rPr>
          <w:rFonts w:hint="eastAsia"/>
          <w:sz w:val="24"/>
          <w:szCs w:val="24"/>
        </w:rPr>
        <w:t>协助甲方</w:t>
      </w:r>
      <w:r w:rsidR="002D2DC0">
        <w:rPr>
          <w:rFonts w:hint="eastAsia"/>
          <w:sz w:val="24"/>
          <w:szCs w:val="24"/>
        </w:rPr>
        <w:t>提升质量管理</w:t>
      </w:r>
      <w:r>
        <w:rPr>
          <w:rFonts w:hint="eastAsia"/>
          <w:sz w:val="24"/>
          <w:szCs w:val="24"/>
        </w:rPr>
        <w:t>能力</w:t>
      </w:r>
      <w:r>
        <w:rPr>
          <w:color w:val="000000"/>
          <w:sz w:val="24"/>
          <w:szCs w:val="24"/>
        </w:rPr>
        <w:t>。</w:t>
      </w:r>
    </w:p>
    <w:p w14:paraId="3F2B1B63" w14:textId="77777777" w:rsidR="003436EA" w:rsidRDefault="00C05200">
      <w:pPr>
        <w:spacing w:before="240" w:line="360" w:lineRule="exact"/>
        <w:ind w:firstLine="480"/>
        <w:rPr>
          <w:color w:val="000000"/>
          <w:sz w:val="24"/>
        </w:rPr>
      </w:pPr>
      <w:r>
        <w:rPr>
          <w:color w:val="000000"/>
          <w:sz w:val="24"/>
        </w:rPr>
        <w:t>甲方应积极配合实施本项目，为乙方技术服务活动提供必要的信息、设施和配合。</w:t>
      </w:r>
    </w:p>
    <w:p w14:paraId="73C67237" w14:textId="77777777" w:rsidR="003436EA" w:rsidRDefault="00C05200">
      <w:pPr>
        <w:numPr>
          <w:ilvl w:val="1"/>
          <w:numId w:val="1"/>
        </w:numPr>
        <w:tabs>
          <w:tab w:val="left" w:pos="580"/>
          <w:tab w:val="left" w:pos="807"/>
        </w:tabs>
        <w:spacing w:before="240" w:line="360" w:lineRule="exact"/>
        <w:ind w:left="640" w:hanging="640"/>
        <w:rPr>
          <w:color w:val="000000"/>
          <w:sz w:val="24"/>
          <w:szCs w:val="22"/>
        </w:rPr>
      </w:pPr>
      <w:r>
        <w:rPr>
          <w:color w:val="000000"/>
          <w:sz w:val="24"/>
          <w:szCs w:val="22"/>
        </w:rPr>
        <w:t>实施依据标准</w:t>
      </w:r>
    </w:p>
    <w:p w14:paraId="1F188C3D" w14:textId="4B30EEFB" w:rsidR="003436EA" w:rsidRDefault="002D2DC0">
      <w:pPr>
        <w:spacing w:before="240" w:line="360" w:lineRule="exact"/>
        <w:ind w:firstLine="480"/>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）《新时代质量管理体系</w:t>
      </w:r>
      <w:r w:rsidR="00084713">
        <w:rPr>
          <w:rFonts w:hint="eastAsia"/>
          <w:color w:val="000000"/>
          <w:sz w:val="24"/>
          <w:szCs w:val="24"/>
        </w:rPr>
        <w:t>能力</w:t>
      </w:r>
      <w:r>
        <w:rPr>
          <w:rFonts w:hint="eastAsia"/>
          <w:color w:val="000000"/>
          <w:sz w:val="24"/>
          <w:szCs w:val="24"/>
        </w:rPr>
        <w:t>分级要求》；</w:t>
      </w:r>
    </w:p>
    <w:p w14:paraId="3C0A575F" w14:textId="3CAE08A9" w:rsidR="002D2DC0" w:rsidRDefault="002D2DC0">
      <w:pPr>
        <w:spacing w:before="240" w:line="360" w:lineRule="exact"/>
        <w:ind w:firstLine="480"/>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w:t>
      </w:r>
      <w:r w:rsidRPr="002D2DC0">
        <w:rPr>
          <w:rFonts w:hint="eastAsia"/>
          <w:color w:val="000000"/>
          <w:sz w:val="24"/>
          <w:szCs w:val="24"/>
        </w:rPr>
        <w:t>GJB</w:t>
      </w:r>
      <w:r>
        <w:rPr>
          <w:color w:val="000000"/>
          <w:sz w:val="24"/>
          <w:szCs w:val="24"/>
        </w:rPr>
        <w:t xml:space="preserve"> </w:t>
      </w:r>
      <w:r w:rsidRPr="002D2DC0">
        <w:rPr>
          <w:rFonts w:hint="eastAsia"/>
          <w:color w:val="000000"/>
          <w:sz w:val="24"/>
          <w:szCs w:val="24"/>
        </w:rPr>
        <w:t>9001C-2017</w:t>
      </w:r>
      <w:r w:rsidRPr="002D2DC0">
        <w:rPr>
          <w:rFonts w:hint="eastAsia"/>
          <w:color w:val="000000"/>
          <w:sz w:val="24"/>
          <w:szCs w:val="24"/>
        </w:rPr>
        <w:t>《质量管理体系要求》</w:t>
      </w:r>
      <w:r w:rsidR="00F3257C">
        <w:rPr>
          <w:rFonts w:hint="eastAsia"/>
          <w:color w:val="000000"/>
          <w:sz w:val="24"/>
          <w:szCs w:val="24"/>
        </w:rPr>
        <w:t>。</w:t>
      </w:r>
    </w:p>
    <w:p w14:paraId="0BC8B523" w14:textId="77777777" w:rsidR="003436EA" w:rsidRDefault="00C05200">
      <w:pPr>
        <w:numPr>
          <w:ilvl w:val="1"/>
          <w:numId w:val="1"/>
        </w:numPr>
        <w:tabs>
          <w:tab w:val="left" w:pos="580"/>
          <w:tab w:val="left" w:pos="807"/>
        </w:tabs>
        <w:spacing w:before="240" w:line="360" w:lineRule="exact"/>
        <w:ind w:left="640" w:hanging="640"/>
        <w:rPr>
          <w:color w:val="000000"/>
          <w:sz w:val="24"/>
          <w:szCs w:val="22"/>
        </w:rPr>
      </w:pPr>
      <w:r>
        <w:rPr>
          <w:color w:val="000000"/>
          <w:sz w:val="24"/>
          <w:szCs w:val="22"/>
        </w:rPr>
        <w:t>甲方申请的等级</w:t>
      </w:r>
    </w:p>
    <w:p w14:paraId="2DD9C34D" w14:textId="01048F0F" w:rsidR="003436EA" w:rsidRDefault="00C05200">
      <w:pPr>
        <w:spacing w:before="240" w:line="360" w:lineRule="exact"/>
        <w:ind w:firstLineChars="200" w:firstLine="480"/>
        <w:rPr>
          <w:color w:val="000000"/>
          <w:sz w:val="24"/>
          <w:szCs w:val="22"/>
        </w:rPr>
      </w:pPr>
      <w:r>
        <w:rPr>
          <w:color w:val="000000"/>
          <w:sz w:val="24"/>
          <w:szCs w:val="24"/>
        </w:rPr>
        <w:sym w:font="Wingdings" w:char="00A8"/>
      </w:r>
      <w:r w:rsidR="002D2DC0">
        <w:rPr>
          <w:rFonts w:hint="eastAsia"/>
          <w:color w:val="000000"/>
          <w:sz w:val="24"/>
          <w:szCs w:val="22"/>
        </w:rPr>
        <w:t>一</w:t>
      </w:r>
      <w:r>
        <w:rPr>
          <w:rFonts w:hint="eastAsia"/>
          <w:color w:val="000000"/>
          <w:sz w:val="24"/>
          <w:szCs w:val="22"/>
        </w:rPr>
        <w:t>级</w:t>
      </w:r>
      <w:r>
        <w:rPr>
          <w:rFonts w:hint="eastAsia"/>
          <w:color w:val="000000"/>
          <w:sz w:val="24"/>
          <w:szCs w:val="22"/>
        </w:rPr>
        <w:t xml:space="preserve">     </w:t>
      </w:r>
      <w:r>
        <w:rPr>
          <w:color w:val="000000"/>
          <w:sz w:val="24"/>
          <w:szCs w:val="24"/>
        </w:rPr>
        <w:sym w:font="Wingdings" w:char="00A8"/>
      </w:r>
      <w:r w:rsidR="002D2DC0">
        <w:rPr>
          <w:rFonts w:hint="eastAsia"/>
          <w:color w:val="000000"/>
          <w:sz w:val="24"/>
          <w:szCs w:val="22"/>
        </w:rPr>
        <w:t>二</w:t>
      </w:r>
      <w:r>
        <w:rPr>
          <w:rFonts w:hint="eastAsia"/>
          <w:color w:val="000000"/>
          <w:sz w:val="24"/>
          <w:szCs w:val="22"/>
        </w:rPr>
        <w:t>级</w:t>
      </w:r>
      <w:r>
        <w:rPr>
          <w:rFonts w:hint="eastAsia"/>
          <w:color w:val="000000"/>
          <w:sz w:val="24"/>
          <w:szCs w:val="22"/>
        </w:rPr>
        <w:t xml:space="preserve">      </w:t>
      </w:r>
      <w:r>
        <w:rPr>
          <w:color w:val="000000"/>
          <w:sz w:val="24"/>
          <w:szCs w:val="24"/>
        </w:rPr>
        <w:sym w:font="Wingdings" w:char="00A8"/>
      </w:r>
      <w:r w:rsidR="002D2DC0">
        <w:rPr>
          <w:rFonts w:hint="eastAsia"/>
          <w:color w:val="000000"/>
          <w:sz w:val="24"/>
          <w:szCs w:val="22"/>
        </w:rPr>
        <w:t>三</w:t>
      </w:r>
      <w:r>
        <w:rPr>
          <w:rFonts w:hint="eastAsia"/>
          <w:color w:val="000000"/>
          <w:sz w:val="24"/>
          <w:szCs w:val="22"/>
        </w:rPr>
        <w:t>级</w:t>
      </w:r>
      <w:r>
        <w:rPr>
          <w:rFonts w:hint="eastAsia"/>
          <w:color w:val="000000"/>
          <w:sz w:val="24"/>
          <w:szCs w:val="22"/>
        </w:rPr>
        <w:t xml:space="preserve">     </w:t>
      </w:r>
      <w:r>
        <w:rPr>
          <w:color w:val="000000"/>
          <w:sz w:val="24"/>
          <w:szCs w:val="24"/>
        </w:rPr>
        <w:sym w:font="Wingdings" w:char="00A8"/>
      </w:r>
      <w:r w:rsidR="002D2DC0">
        <w:rPr>
          <w:rFonts w:hint="eastAsia"/>
          <w:color w:val="000000"/>
          <w:sz w:val="24"/>
          <w:szCs w:val="22"/>
        </w:rPr>
        <w:t>四</w:t>
      </w:r>
      <w:r>
        <w:rPr>
          <w:rFonts w:hint="eastAsia"/>
          <w:color w:val="000000"/>
          <w:sz w:val="24"/>
          <w:szCs w:val="22"/>
        </w:rPr>
        <w:t>级</w:t>
      </w:r>
      <w:r>
        <w:rPr>
          <w:rFonts w:hint="eastAsia"/>
          <w:color w:val="000000"/>
          <w:sz w:val="24"/>
          <w:szCs w:val="22"/>
        </w:rPr>
        <w:t xml:space="preserve">      </w:t>
      </w:r>
      <w:r>
        <w:rPr>
          <w:color w:val="000000"/>
          <w:sz w:val="24"/>
          <w:szCs w:val="24"/>
        </w:rPr>
        <w:sym w:font="Wingdings" w:char="00A8"/>
      </w:r>
      <w:r w:rsidR="002D2DC0">
        <w:rPr>
          <w:rFonts w:hint="eastAsia"/>
          <w:color w:val="000000"/>
          <w:sz w:val="24"/>
          <w:szCs w:val="22"/>
        </w:rPr>
        <w:t>五</w:t>
      </w:r>
      <w:r>
        <w:rPr>
          <w:rFonts w:hint="eastAsia"/>
          <w:color w:val="000000"/>
          <w:sz w:val="24"/>
          <w:szCs w:val="22"/>
        </w:rPr>
        <w:t xml:space="preserve">级　</w:t>
      </w:r>
      <w:r>
        <w:rPr>
          <w:rFonts w:hint="eastAsia"/>
          <w:color w:val="000000"/>
          <w:sz w:val="24"/>
          <w:szCs w:val="22"/>
        </w:rPr>
        <w:t xml:space="preserve">  </w:t>
      </w:r>
    </w:p>
    <w:p w14:paraId="162634AC" w14:textId="77777777" w:rsidR="003436EA" w:rsidRDefault="00C05200">
      <w:pPr>
        <w:numPr>
          <w:ilvl w:val="1"/>
          <w:numId w:val="1"/>
        </w:numPr>
        <w:tabs>
          <w:tab w:val="left" w:pos="580"/>
          <w:tab w:val="left" w:pos="807"/>
        </w:tabs>
        <w:spacing w:before="240" w:line="360" w:lineRule="exact"/>
        <w:ind w:left="640" w:hanging="640"/>
        <w:rPr>
          <w:color w:val="000000"/>
          <w:sz w:val="24"/>
          <w:szCs w:val="22"/>
        </w:rPr>
      </w:pPr>
      <w:r>
        <w:rPr>
          <w:color w:val="000000"/>
          <w:sz w:val="24"/>
          <w:szCs w:val="22"/>
        </w:rPr>
        <w:t>项目实施现场</w:t>
      </w:r>
    </w:p>
    <w:p w14:paraId="52BF59D7" w14:textId="77777777" w:rsidR="003436EA" w:rsidRDefault="00C05200">
      <w:pPr>
        <w:spacing w:before="240" w:line="360" w:lineRule="exact"/>
        <w:ind w:firstLine="480"/>
        <w:rPr>
          <w:sz w:val="24"/>
          <w:szCs w:val="22"/>
          <w:u w:val="single"/>
        </w:rPr>
      </w:pPr>
      <w:r>
        <w:rPr>
          <w:sz w:val="24"/>
          <w:szCs w:val="22"/>
        </w:rPr>
        <w:t>甲方注册地址：</w:t>
      </w:r>
      <w:r>
        <w:rPr>
          <w:sz w:val="24"/>
          <w:szCs w:val="22"/>
          <w:u w:val="single"/>
        </w:rPr>
        <w:t xml:space="preserve"> </w:t>
      </w:r>
      <w:r>
        <w:rPr>
          <w:rFonts w:hint="eastAsia"/>
          <w:sz w:val="24"/>
          <w:szCs w:val="22"/>
          <w:u w:val="single"/>
        </w:rPr>
        <w:t xml:space="preserve"> </w:t>
      </w:r>
      <w:r>
        <w:rPr>
          <w:rFonts w:hint="eastAsia"/>
          <w:color w:val="000000"/>
          <w:sz w:val="24"/>
          <w:szCs w:val="24"/>
          <w:u w:val="single"/>
        </w:rPr>
        <w:t xml:space="preserve">                                                     </w:t>
      </w:r>
      <w:r>
        <w:rPr>
          <w:rFonts w:hint="eastAsia"/>
          <w:sz w:val="24"/>
          <w:szCs w:val="22"/>
          <w:u w:val="single"/>
        </w:rPr>
        <w:t xml:space="preserve">  </w:t>
      </w:r>
    </w:p>
    <w:p w14:paraId="11E65F28" w14:textId="77777777" w:rsidR="003436EA" w:rsidRDefault="00C05200">
      <w:pPr>
        <w:spacing w:before="240" w:line="360" w:lineRule="exact"/>
        <w:ind w:firstLine="480"/>
        <w:rPr>
          <w:sz w:val="24"/>
          <w:szCs w:val="22"/>
          <w:u w:val="single"/>
        </w:rPr>
      </w:pPr>
      <w:r>
        <w:rPr>
          <w:sz w:val="24"/>
          <w:szCs w:val="22"/>
        </w:rPr>
        <w:t>甲方现场地址：</w:t>
      </w:r>
      <w:r>
        <w:rPr>
          <w:rFonts w:hint="eastAsia"/>
          <w:sz w:val="24"/>
          <w:szCs w:val="22"/>
          <w:u w:val="single"/>
        </w:rPr>
        <w:t xml:space="preserve">  </w:t>
      </w:r>
      <w:r>
        <w:rPr>
          <w:rFonts w:hint="eastAsia"/>
          <w:color w:val="000000"/>
          <w:sz w:val="24"/>
          <w:szCs w:val="24"/>
          <w:u w:val="single"/>
        </w:rPr>
        <w:t xml:space="preserve">                                                      </w:t>
      </w:r>
      <w:r>
        <w:rPr>
          <w:sz w:val="24"/>
          <w:szCs w:val="22"/>
          <w:u w:val="single"/>
        </w:rPr>
        <w:t xml:space="preserve"> </w:t>
      </w:r>
    </w:p>
    <w:p w14:paraId="4DDD3109" w14:textId="77777777" w:rsidR="003436EA" w:rsidRDefault="00C05200">
      <w:pPr>
        <w:spacing w:before="240" w:line="360" w:lineRule="exact"/>
        <w:ind w:firstLine="480"/>
        <w:rPr>
          <w:color w:val="000000"/>
          <w:sz w:val="24"/>
          <w:szCs w:val="22"/>
        </w:rPr>
      </w:pPr>
      <w:r>
        <w:rPr>
          <w:color w:val="000000"/>
          <w:sz w:val="24"/>
          <w:szCs w:val="22"/>
        </w:rPr>
        <w:t>本项目实施现场为甲方现场地址。</w:t>
      </w:r>
    </w:p>
    <w:p w14:paraId="39AF0641" w14:textId="77777777" w:rsidR="003436EA" w:rsidRDefault="00C05200">
      <w:pPr>
        <w:numPr>
          <w:ilvl w:val="1"/>
          <w:numId w:val="1"/>
        </w:numPr>
        <w:tabs>
          <w:tab w:val="left" w:pos="580"/>
          <w:tab w:val="left" w:pos="807"/>
        </w:tabs>
        <w:spacing w:before="240" w:line="360" w:lineRule="exact"/>
        <w:ind w:left="640" w:hanging="640"/>
        <w:rPr>
          <w:color w:val="000000"/>
          <w:sz w:val="24"/>
          <w:szCs w:val="22"/>
        </w:rPr>
      </w:pPr>
      <w:r>
        <w:rPr>
          <w:rFonts w:hint="eastAsia"/>
          <w:color w:val="000000"/>
          <w:sz w:val="24"/>
          <w:szCs w:val="22"/>
        </w:rPr>
        <w:t>实施内容</w:t>
      </w:r>
    </w:p>
    <w:p w14:paraId="0A8FB93E" w14:textId="77777777" w:rsidR="003436EA" w:rsidRDefault="00C05200">
      <w:pPr>
        <w:spacing w:before="240" w:line="360" w:lineRule="exact"/>
        <w:ind w:firstLine="480"/>
        <w:rPr>
          <w:color w:val="000000"/>
          <w:sz w:val="24"/>
          <w:szCs w:val="22"/>
        </w:rPr>
      </w:pPr>
      <w:r>
        <w:rPr>
          <w:rFonts w:hint="eastAsia"/>
          <w:color w:val="000000"/>
          <w:sz w:val="24"/>
          <w:szCs w:val="22"/>
        </w:rPr>
        <w:t>具体实施内容见附件</w:t>
      </w:r>
      <w:r>
        <w:rPr>
          <w:rFonts w:hint="eastAsia"/>
          <w:color w:val="000000"/>
          <w:sz w:val="24"/>
          <w:szCs w:val="22"/>
        </w:rPr>
        <w:t>1</w:t>
      </w:r>
      <w:r>
        <w:rPr>
          <w:rFonts w:hint="eastAsia"/>
          <w:color w:val="000000"/>
          <w:sz w:val="24"/>
          <w:szCs w:val="22"/>
        </w:rPr>
        <w:t>：</w:t>
      </w:r>
    </w:p>
    <w:p w14:paraId="46C239E4" w14:textId="40C57C2E" w:rsidR="003436EA" w:rsidRDefault="00C05200">
      <w:pPr>
        <w:spacing w:before="240" w:line="360" w:lineRule="exact"/>
        <w:ind w:firstLine="480"/>
        <w:rPr>
          <w:color w:val="000000"/>
          <w:sz w:val="24"/>
          <w:szCs w:val="22"/>
        </w:rPr>
      </w:pPr>
      <w:r>
        <w:rPr>
          <w:rFonts w:hint="eastAsia"/>
          <w:color w:val="000000"/>
          <w:sz w:val="24"/>
          <w:szCs w:val="22"/>
        </w:rPr>
        <w:t>《</w:t>
      </w:r>
      <w:r>
        <w:rPr>
          <w:rFonts w:hint="eastAsia"/>
          <w:sz w:val="24"/>
          <w:szCs w:val="22"/>
        </w:rPr>
        <w:t>XXX</w:t>
      </w:r>
      <w:r>
        <w:rPr>
          <w:rFonts w:hint="eastAsia"/>
          <w:sz w:val="24"/>
          <w:szCs w:val="22"/>
        </w:rPr>
        <w:t>公司</w:t>
      </w:r>
      <w:r w:rsidR="002D2DC0">
        <w:rPr>
          <w:rFonts w:hint="eastAsia"/>
          <w:color w:val="000000"/>
          <w:sz w:val="24"/>
          <w:szCs w:val="22"/>
        </w:rPr>
        <w:t>新时代质量管理体系</w:t>
      </w:r>
      <w:r>
        <w:rPr>
          <w:rFonts w:hint="eastAsia"/>
          <w:color w:val="000000"/>
          <w:sz w:val="24"/>
          <w:szCs w:val="22"/>
        </w:rPr>
        <w:t xml:space="preserve"> X</w:t>
      </w:r>
      <w:r>
        <w:rPr>
          <w:rFonts w:hint="eastAsia"/>
          <w:color w:val="000000"/>
          <w:sz w:val="24"/>
          <w:szCs w:val="22"/>
        </w:rPr>
        <w:t>级技术服务方案》。</w:t>
      </w:r>
    </w:p>
    <w:p w14:paraId="2433CCC7" w14:textId="77777777" w:rsidR="003436EA" w:rsidRDefault="00C05200">
      <w:pPr>
        <w:numPr>
          <w:ilvl w:val="0"/>
          <w:numId w:val="1"/>
        </w:numPr>
        <w:spacing w:before="240" w:line="360" w:lineRule="exact"/>
        <w:ind w:left="266" w:hanging="266"/>
        <w:rPr>
          <w:b/>
          <w:color w:val="000000"/>
          <w:sz w:val="24"/>
        </w:rPr>
      </w:pPr>
      <w:r>
        <w:rPr>
          <w:b/>
          <w:color w:val="000000"/>
          <w:sz w:val="24"/>
        </w:rPr>
        <w:t>费用</w:t>
      </w:r>
    </w:p>
    <w:p w14:paraId="7243A5D0" w14:textId="77777777" w:rsidR="003436EA" w:rsidRDefault="00C05200">
      <w:pPr>
        <w:spacing w:before="240" w:line="360" w:lineRule="exact"/>
        <w:ind w:left="339" w:hanging="339"/>
        <w:rPr>
          <w:color w:val="000000"/>
          <w:spacing w:val="8"/>
          <w:sz w:val="24"/>
        </w:rPr>
      </w:pPr>
      <w:r>
        <w:rPr>
          <w:color w:val="000000"/>
          <w:spacing w:val="8"/>
          <w:sz w:val="24"/>
        </w:rPr>
        <w:t>2.1</w:t>
      </w:r>
      <w:r>
        <w:rPr>
          <w:color w:val="000000"/>
          <w:spacing w:val="8"/>
          <w:sz w:val="24"/>
        </w:rPr>
        <w:t>甲方应向乙方支付的费用总计：</w:t>
      </w:r>
      <w:r>
        <w:rPr>
          <w:b/>
          <w:spacing w:val="8"/>
          <w:sz w:val="24"/>
          <w:u w:val="single"/>
        </w:rPr>
        <w:t>人民币</w:t>
      </w:r>
      <w:r>
        <w:rPr>
          <w:rFonts w:hint="eastAsia"/>
          <w:b/>
          <w:spacing w:val="8"/>
          <w:sz w:val="24"/>
          <w:u w:val="single"/>
        </w:rPr>
        <w:t xml:space="preserve">      </w:t>
      </w:r>
      <w:r>
        <w:rPr>
          <w:rFonts w:hint="eastAsia"/>
          <w:b/>
          <w:spacing w:val="8"/>
          <w:sz w:val="24"/>
          <w:u w:val="single"/>
        </w:rPr>
        <w:t>万元整</w:t>
      </w:r>
      <w:r>
        <w:rPr>
          <w:rFonts w:ascii="宋体" w:hint="eastAsia"/>
          <w:b/>
          <w:color w:val="000000"/>
          <w:spacing w:val="8"/>
          <w:sz w:val="24"/>
          <w:u w:val="single"/>
        </w:rPr>
        <w:t xml:space="preserve"> </w:t>
      </w:r>
      <w:r>
        <w:rPr>
          <w:rFonts w:ascii="宋体" w:hint="eastAsia"/>
          <w:color w:val="000000"/>
          <w:spacing w:val="8"/>
          <w:sz w:val="24"/>
        </w:rPr>
        <w:t>（￥</w:t>
      </w:r>
      <w:r>
        <w:rPr>
          <w:rFonts w:ascii="宋体" w:hint="eastAsia"/>
          <w:b/>
          <w:color w:val="000000"/>
          <w:spacing w:val="8"/>
          <w:sz w:val="24"/>
          <w:u w:val="single"/>
        </w:rPr>
        <w:t xml:space="preserve"> </w:t>
      </w:r>
      <w:r>
        <w:rPr>
          <w:rFonts w:hint="eastAsia"/>
          <w:b/>
          <w:spacing w:val="8"/>
          <w:sz w:val="24"/>
          <w:u w:val="single"/>
        </w:rPr>
        <w:t xml:space="preserve"> .00</w:t>
      </w:r>
      <w:r>
        <w:rPr>
          <w:rFonts w:ascii="宋体" w:hint="eastAsia"/>
          <w:color w:val="000000"/>
          <w:spacing w:val="8"/>
          <w:sz w:val="24"/>
          <w:u w:val="single"/>
        </w:rPr>
        <w:t>）</w:t>
      </w:r>
      <w:r>
        <w:rPr>
          <w:color w:val="000000"/>
          <w:spacing w:val="8"/>
          <w:sz w:val="24"/>
        </w:rPr>
        <w:t>，乙方</w:t>
      </w:r>
      <w:r>
        <w:rPr>
          <w:rFonts w:hint="eastAsia"/>
          <w:color w:val="000000"/>
          <w:spacing w:val="8"/>
          <w:sz w:val="24"/>
        </w:rPr>
        <w:t>为</w:t>
      </w:r>
      <w:r>
        <w:rPr>
          <w:color w:val="000000"/>
          <w:spacing w:val="8"/>
          <w:sz w:val="24"/>
        </w:rPr>
        <w:t>提供甲方相应的</w:t>
      </w:r>
      <w:r>
        <w:rPr>
          <w:rFonts w:hint="eastAsia"/>
          <w:color w:val="000000"/>
          <w:spacing w:val="8"/>
          <w:sz w:val="24"/>
        </w:rPr>
        <w:t>技术服务发</w:t>
      </w:r>
      <w:r>
        <w:rPr>
          <w:color w:val="000000"/>
          <w:spacing w:val="8"/>
          <w:sz w:val="24"/>
        </w:rPr>
        <w:t>票。</w:t>
      </w:r>
    </w:p>
    <w:p w14:paraId="283D0D42" w14:textId="77777777" w:rsidR="003436EA" w:rsidRDefault="00C05200">
      <w:pPr>
        <w:spacing w:before="240" w:line="360" w:lineRule="exact"/>
        <w:ind w:firstLine="315"/>
        <w:rPr>
          <w:color w:val="000000"/>
          <w:sz w:val="24"/>
        </w:rPr>
      </w:pPr>
      <w:r>
        <w:rPr>
          <w:color w:val="000000"/>
          <w:sz w:val="24"/>
        </w:rPr>
        <w:lastRenderedPageBreak/>
        <w:t>以上费用包括技术服务的</w:t>
      </w:r>
      <w:proofErr w:type="gramStart"/>
      <w:r>
        <w:rPr>
          <w:color w:val="000000"/>
          <w:sz w:val="24"/>
        </w:rPr>
        <w:t>人日费</w:t>
      </w:r>
      <w:proofErr w:type="gramEnd"/>
      <w:r>
        <w:rPr>
          <w:rFonts w:hint="eastAsia"/>
          <w:color w:val="000000"/>
          <w:sz w:val="24"/>
        </w:rPr>
        <w:t>和</w:t>
      </w:r>
      <w:r>
        <w:rPr>
          <w:color w:val="000000"/>
          <w:sz w:val="24"/>
        </w:rPr>
        <w:t>乙方现场</w:t>
      </w:r>
      <w:r>
        <w:rPr>
          <w:rFonts w:hint="eastAsia"/>
          <w:color w:val="000000"/>
          <w:sz w:val="24"/>
        </w:rPr>
        <w:t>服务</w:t>
      </w:r>
      <w:r>
        <w:rPr>
          <w:color w:val="000000"/>
          <w:sz w:val="24"/>
        </w:rPr>
        <w:t>的交通、食宿等差旅费。</w:t>
      </w:r>
    </w:p>
    <w:p w14:paraId="493257A5" w14:textId="09396AA0" w:rsidR="003436EA" w:rsidRDefault="00C05200">
      <w:pPr>
        <w:spacing w:before="240" w:line="360" w:lineRule="exact"/>
        <w:rPr>
          <w:color w:val="000000"/>
          <w:sz w:val="24"/>
        </w:rPr>
      </w:pPr>
      <w:r>
        <w:rPr>
          <w:color w:val="000000"/>
          <w:spacing w:val="8"/>
          <w:sz w:val="24"/>
        </w:rPr>
        <w:t>2.2</w:t>
      </w:r>
      <w:r>
        <w:rPr>
          <w:color w:val="000000"/>
          <w:spacing w:val="8"/>
          <w:sz w:val="24"/>
        </w:rPr>
        <w:t>以上总费用</w:t>
      </w:r>
      <w:r>
        <w:rPr>
          <w:color w:val="000000"/>
          <w:sz w:val="24"/>
        </w:rPr>
        <w:t>分</w:t>
      </w:r>
      <w:r w:rsidR="002D2DC0">
        <w:rPr>
          <w:rFonts w:hint="eastAsia"/>
          <w:color w:val="000000"/>
          <w:sz w:val="24"/>
        </w:rPr>
        <w:t>二</w:t>
      </w:r>
      <w:r>
        <w:rPr>
          <w:color w:val="000000"/>
          <w:sz w:val="24"/>
        </w:rPr>
        <w:t>次支付，具体为：</w:t>
      </w:r>
    </w:p>
    <w:p w14:paraId="2B593766" w14:textId="53CAF92F" w:rsidR="003436EA" w:rsidRDefault="00C05200">
      <w:pPr>
        <w:spacing w:before="240" w:line="360" w:lineRule="exact"/>
        <w:ind w:left="264"/>
        <w:rPr>
          <w:sz w:val="24"/>
        </w:rPr>
      </w:pPr>
      <w:r>
        <w:rPr>
          <w:color w:val="000000"/>
          <w:sz w:val="24"/>
        </w:rPr>
        <w:t>2.2.1</w:t>
      </w:r>
      <w:r>
        <w:rPr>
          <w:sz w:val="24"/>
        </w:rPr>
        <w:t>双方签订合同后一周内，甲方向乙方支付</w:t>
      </w:r>
      <w:r w:rsidR="002D2DC0">
        <w:rPr>
          <w:sz w:val="24"/>
        </w:rPr>
        <w:t>7</w:t>
      </w:r>
      <w:r>
        <w:rPr>
          <w:sz w:val="24"/>
        </w:rPr>
        <w:t>0</w:t>
      </w:r>
      <w:r>
        <w:rPr>
          <w:sz w:val="24"/>
        </w:rPr>
        <w:t>％的款项</w:t>
      </w:r>
      <w:r>
        <w:rPr>
          <w:spacing w:val="8"/>
          <w:sz w:val="24"/>
        </w:rPr>
        <w:t>（￥</w:t>
      </w:r>
      <w:r>
        <w:rPr>
          <w:b/>
          <w:spacing w:val="8"/>
          <w:sz w:val="24"/>
          <w:u w:val="single"/>
        </w:rPr>
        <w:t xml:space="preserve"> </w:t>
      </w:r>
      <w:r>
        <w:rPr>
          <w:rFonts w:hint="eastAsia"/>
          <w:b/>
          <w:spacing w:val="8"/>
          <w:sz w:val="24"/>
          <w:u w:val="single"/>
        </w:rPr>
        <w:t xml:space="preserve">    </w:t>
      </w:r>
      <w:r>
        <w:rPr>
          <w:spacing w:val="8"/>
          <w:sz w:val="24"/>
          <w:u w:val="single"/>
        </w:rPr>
        <w:t>）大写</w:t>
      </w:r>
      <w:r>
        <w:rPr>
          <w:b/>
          <w:spacing w:val="8"/>
          <w:sz w:val="24"/>
          <w:szCs w:val="22"/>
          <w:u w:val="single"/>
        </w:rPr>
        <w:t>：</w:t>
      </w:r>
      <w:r>
        <w:rPr>
          <w:rFonts w:hint="eastAsia"/>
          <w:b/>
          <w:spacing w:val="8"/>
          <w:sz w:val="24"/>
          <w:szCs w:val="22"/>
          <w:u w:val="single"/>
        </w:rPr>
        <w:t xml:space="preserve">    </w:t>
      </w:r>
      <w:r>
        <w:rPr>
          <w:rFonts w:hint="eastAsia"/>
          <w:b/>
          <w:spacing w:val="8"/>
          <w:sz w:val="24"/>
          <w:szCs w:val="22"/>
          <w:u w:val="single"/>
        </w:rPr>
        <w:t>万元整</w:t>
      </w:r>
      <w:r>
        <w:rPr>
          <w:rFonts w:hint="eastAsia"/>
          <w:spacing w:val="8"/>
          <w:sz w:val="24"/>
          <w:u w:val="single"/>
        </w:rPr>
        <w:t xml:space="preserve"> </w:t>
      </w:r>
      <w:r>
        <w:rPr>
          <w:sz w:val="24"/>
        </w:rPr>
        <w:t>；</w:t>
      </w:r>
    </w:p>
    <w:p w14:paraId="0F3D8156" w14:textId="4B4F2D98" w:rsidR="003436EA" w:rsidRDefault="00C05200">
      <w:pPr>
        <w:spacing w:before="240" w:line="360" w:lineRule="exact"/>
        <w:ind w:left="264"/>
        <w:rPr>
          <w:sz w:val="24"/>
        </w:rPr>
      </w:pPr>
      <w:r>
        <w:rPr>
          <w:sz w:val="24"/>
        </w:rPr>
        <w:t>2.2.</w:t>
      </w:r>
      <w:r w:rsidR="002D2DC0">
        <w:rPr>
          <w:sz w:val="24"/>
        </w:rPr>
        <w:t>2</w:t>
      </w:r>
      <w:r>
        <w:rPr>
          <w:rFonts w:hint="eastAsia"/>
          <w:sz w:val="24"/>
        </w:rPr>
        <w:t>最终</w:t>
      </w:r>
      <w:r w:rsidR="002D2DC0">
        <w:rPr>
          <w:rFonts w:hint="eastAsia"/>
          <w:sz w:val="24"/>
        </w:rPr>
        <w:t>服务</w:t>
      </w:r>
      <w:r>
        <w:rPr>
          <w:rFonts w:hint="eastAsia"/>
          <w:sz w:val="24"/>
        </w:rPr>
        <w:t>完成后，</w:t>
      </w:r>
      <w:r>
        <w:rPr>
          <w:sz w:val="24"/>
          <w:szCs w:val="22"/>
        </w:rPr>
        <w:t>甲方</w:t>
      </w:r>
      <w:r>
        <w:rPr>
          <w:sz w:val="24"/>
        </w:rPr>
        <w:t>向乙方支付</w:t>
      </w:r>
      <w:r w:rsidR="002D2DC0">
        <w:rPr>
          <w:sz w:val="24"/>
        </w:rPr>
        <w:t>3</w:t>
      </w:r>
      <w:r>
        <w:rPr>
          <w:sz w:val="24"/>
        </w:rPr>
        <w:t>0</w:t>
      </w:r>
      <w:r>
        <w:rPr>
          <w:sz w:val="24"/>
        </w:rPr>
        <w:t>％的款项</w:t>
      </w:r>
      <w:r>
        <w:rPr>
          <w:spacing w:val="8"/>
          <w:sz w:val="24"/>
        </w:rPr>
        <w:t>（￥</w:t>
      </w:r>
      <w:r>
        <w:rPr>
          <w:b/>
          <w:spacing w:val="8"/>
          <w:sz w:val="24"/>
          <w:u w:val="single"/>
        </w:rPr>
        <w:t xml:space="preserve"> </w:t>
      </w:r>
      <w:r>
        <w:rPr>
          <w:rFonts w:hint="eastAsia"/>
          <w:b/>
          <w:spacing w:val="8"/>
          <w:sz w:val="24"/>
          <w:u w:val="single"/>
        </w:rPr>
        <w:t xml:space="preserve">     </w:t>
      </w:r>
      <w:r>
        <w:rPr>
          <w:spacing w:val="8"/>
          <w:sz w:val="24"/>
          <w:szCs w:val="22"/>
          <w:u w:val="single"/>
        </w:rPr>
        <w:t>）大</w:t>
      </w:r>
      <w:r>
        <w:rPr>
          <w:bCs/>
          <w:spacing w:val="8"/>
          <w:sz w:val="24"/>
          <w:szCs w:val="22"/>
          <w:u w:val="single"/>
        </w:rPr>
        <w:t>写：</w:t>
      </w:r>
      <w:r>
        <w:rPr>
          <w:rFonts w:hint="eastAsia"/>
          <w:b/>
          <w:spacing w:val="8"/>
          <w:sz w:val="24"/>
          <w:szCs w:val="22"/>
          <w:u w:val="single"/>
        </w:rPr>
        <w:t xml:space="preserve">      </w:t>
      </w:r>
      <w:r>
        <w:rPr>
          <w:rFonts w:hint="eastAsia"/>
          <w:b/>
          <w:spacing w:val="8"/>
          <w:sz w:val="24"/>
          <w:szCs w:val="22"/>
          <w:u w:val="single"/>
        </w:rPr>
        <w:t>万元整</w:t>
      </w:r>
      <w:r>
        <w:rPr>
          <w:rFonts w:hint="eastAsia"/>
          <w:b/>
          <w:spacing w:val="8"/>
          <w:sz w:val="24"/>
          <w:szCs w:val="22"/>
          <w:u w:val="single"/>
        </w:rPr>
        <w:t xml:space="preserve"> </w:t>
      </w:r>
      <w:r>
        <w:rPr>
          <w:sz w:val="24"/>
        </w:rPr>
        <w:t>。</w:t>
      </w:r>
    </w:p>
    <w:p w14:paraId="45976CD3" w14:textId="77777777" w:rsidR="003436EA" w:rsidRDefault="00C05200">
      <w:pPr>
        <w:numPr>
          <w:ilvl w:val="0"/>
          <w:numId w:val="1"/>
        </w:numPr>
        <w:spacing w:before="240" w:line="360" w:lineRule="exact"/>
        <w:ind w:left="266" w:hanging="266"/>
        <w:rPr>
          <w:b/>
          <w:color w:val="000000"/>
          <w:sz w:val="24"/>
        </w:rPr>
      </w:pPr>
      <w:r>
        <w:rPr>
          <w:b/>
          <w:color w:val="000000"/>
          <w:sz w:val="24"/>
        </w:rPr>
        <w:t>时间安排</w:t>
      </w:r>
    </w:p>
    <w:p w14:paraId="5D36B76A" w14:textId="77777777" w:rsidR="003436EA" w:rsidRDefault="00C05200">
      <w:pPr>
        <w:numPr>
          <w:ilvl w:val="1"/>
          <w:numId w:val="1"/>
        </w:numPr>
        <w:tabs>
          <w:tab w:val="clear" w:pos="372"/>
          <w:tab w:val="left" w:pos="412"/>
        </w:tabs>
        <w:spacing w:before="240" w:line="360" w:lineRule="exact"/>
        <w:ind w:left="412"/>
        <w:rPr>
          <w:color w:val="000000"/>
          <w:sz w:val="24"/>
        </w:rPr>
      </w:pPr>
      <w:r>
        <w:rPr>
          <w:rFonts w:hint="eastAsia"/>
          <w:sz w:val="24"/>
        </w:rPr>
        <w:t>本合同</w:t>
      </w:r>
      <w:r>
        <w:rPr>
          <w:rFonts w:ascii="宋体" w:hint="eastAsia"/>
          <w:color w:val="000000"/>
          <w:sz w:val="24"/>
        </w:rPr>
        <w:t>完成时间初步定为</w:t>
      </w:r>
      <w:r>
        <w:rPr>
          <w:sz w:val="24"/>
          <w:u w:val="single"/>
        </w:rPr>
        <w:t xml:space="preserve"> </w:t>
      </w:r>
      <w:r>
        <w:rPr>
          <w:rFonts w:hint="eastAsia"/>
          <w:sz w:val="24"/>
          <w:u w:val="single"/>
        </w:rPr>
        <w:t xml:space="preserve">     </w:t>
      </w:r>
      <w:r>
        <w:rPr>
          <w:sz w:val="24"/>
        </w:rPr>
        <w:t>年</w:t>
      </w:r>
      <w:r>
        <w:rPr>
          <w:sz w:val="24"/>
          <w:u w:val="single"/>
        </w:rPr>
        <w:t xml:space="preserve"> </w:t>
      </w:r>
      <w:r>
        <w:rPr>
          <w:rFonts w:hint="eastAsia"/>
          <w:sz w:val="24"/>
          <w:u w:val="single"/>
        </w:rPr>
        <w:t xml:space="preserve">   </w:t>
      </w:r>
      <w:r>
        <w:rPr>
          <w:sz w:val="24"/>
          <w:u w:val="single"/>
        </w:rPr>
        <w:t xml:space="preserve"> </w:t>
      </w:r>
      <w:r>
        <w:rPr>
          <w:sz w:val="24"/>
        </w:rPr>
        <w:t>月</w:t>
      </w:r>
      <w:r>
        <w:rPr>
          <w:rFonts w:hint="eastAsia"/>
          <w:sz w:val="24"/>
          <w:u w:val="single"/>
        </w:rPr>
        <w:t xml:space="preserve">     </w:t>
      </w:r>
      <w:r>
        <w:rPr>
          <w:rFonts w:hint="eastAsia"/>
          <w:sz w:val="24"/>
        </w:rPr>
        <w:t>日</w:t>
      </w:r>
      <w:r>
        <w:rPr>
          <w:color w:val="000000"/>
          <w:sz w:val="24"/>
        </w:rPr>
        <w:t>。如因政策变化</w:t>
      </w:r>
      <w:r>
        <w:rPr>
          <w:rFonts w:hint="eastAsia"/>
          <w:color w:val="000000"/>
          <w:sz w:val="24"/>
        </w:rPr>
        <w:t>或不可抗拒因素</w:t>
      </w:r>
      <w:r>
        <w:rPr>
          <w:color w:val="000000"/>
          <w:sz w:val="24"/>
        </w:rPr>
        <w:t>导致时间节点有变化的，由双方协商确定。</w:t>
      </w:r>
    </w:p>
    <w:p w14:paraId="17273268" w14:textId="77777777" w:rsidR="003436EA" w:rsidRDefault="00C05200">
      <w:pPr>
        <w:numPr>
          <w:ilvl w:val="1"/>
          <w:numId w:val="1"/>
        </w:numPr>
        <w:tabs>
          <w:tab w:val="clear" w:pos="372"/>
          <w:tab w:val="left" w:pos="412"/>
        </w:tabs>
        <w:spacing w:before="240" w:line="360" w:lineRule="exact"/>
        <w:ind w:left="412"/>
        <w:rPr>
          <w:color w:val="000000"/>
          <w:sz w:val="24"/>
        </w:rPr>
      </w:pPr>
      <w:r>
        <w:rPr>
          <w:rFonts w:hint="eastAsia"/>
          <w:color w:val="000000"/>
          <w:sz w:val="24"/>
        </w:rPr>
        <w:t>各阶段工作的具体时间安排参见附件</w:t>
      </w:r>
      <w:r>
        <w:rPr>
          <w:rFonts w:hint="eastAsia"/>
          <w:color w:val="000000"/>
          <w:sz w:val="24"/>
        </w:rPr>
        <w:t>1</w:t>
      </w:r>
      <w:r>
        <w:rPr>
          <w:rFonts w:hint="eastAsia"/>
          <w:color w:val="000000"/>
          <w:sz w:val="24"/>
        </w:rPr>
        <w:t>，</w:t>
      </w:r>
      <w:r>
        <w:rPr>
          <w:color w:val="000000"/>
          <w:sz w:val="24"/>
        </w:rPr>
        <w:t>如有变化，将在此基础上由甲乙双方进行协商。</w:t>
      </w:r>
    </w:p>
    <w:p w14:paraId="55C56B8A" w14:textId="77777777" w:rsidR="003436EA" w:rsidRDefault="00C05200">
      <w:pPr>
        <w:numPr>
          <w:ilvl w:val="0"/>
          <w:numId w:val="1"/>
        </w:numPr>
        <w:spacing w:before="240" w:line="360" w:lineRule="exact"/>
        <w:ind w:left="266" w:hanging="266"/>
        <w:rPr>
          <w:b/>
          <w:color w:val="000000"/>
          <w:sz w:val="24"/>
        </w:rPr>
      </w:pPr>
      <w:r>
        <w:rPr>
          <w:b/>
          <w:color w:val="000000"/>
          <w:sz w:val="24"/>
        </w:rPr>
        <w:t>双方的责任、义务</w:t>
      </w:r>
    </w:p>
    <w:p w14:paraId="11BB69F9"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为按时完成技术服务，甲、乙方领导应充分重视本项目的实施，双方人员应积极配合，协调工作。</w:t>
      </w:r>
    </w:p>
    <w:p w14:paraId="5DDD2AF4"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甲、乙双方应按时完成计划各阶段的工作，互相沟通并实事求是地沟通进展情况。</w:t>
      </w:r>
    </w:p>
    <w:p w14:paraId="08C5C702"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甲方按照本合同</w:t>
      </w:r>
      <w:r>
        <w:rPr>
          <w:color w:val="000000"/>
          <w:sz w:val="24"/>
        </w:rPr>
        <w:t>2.2</w:t>
      </w:r>
      <w:r>
        <w:rPr>
          <w:color w:val="000000"/>
          <w:sz w:val="24"/>
        </w:rPr>
        <w:t>的规定，分期向乙方支付费用。</w:t>
      </w:r>
    </w:p>
    <w:p w14:paraId="26704E93"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 xml:space="preserve"> </w:t>
      </w:r>
      <w:r>
        <w:rPr>
          <w:color w:val="000000"/>
          <w:sz w:val="24"/>
        </w:rPr>
        <w:t>每一阶段开始前，乙方按合同规定的内容，</w:t>
      </w:r>
      <w:r>
        <w:rPr>
          <w:rFonts w:hint="eastAsia"/>
          <w:color w:val="000000"/>
          <w:sz w:val="24"/>
        </w:rPr>
        <w:t>提前</w:t>
      </w:r>
      <w:r>
        <w:rPr>
          <w:color w:val="000000"/>
          <w:sz w:val="24"/>
        </w:rPr>
        <w:t>三天书面（包括电邮）通知甲方</w:t>
      </w:r>
      <w:r>
        <w:rPr>
          <w:rFonts w:hint="eastAsia"/>
          <w:color w:val="000000"/>
          <w:sz w:val="24"/>
        </w:rPr>
        <w:t>参与</w:t>
      </w:r>
      <w:r>
        <w:rPr>
          <w:color w:val="000000"/>
          <w:sz w:val="24"/>
        </w:rPr>
        <w:t>的人员和工作日程安排，经甲方确认后，开始相关阶段工作。</w:t>
      </w:r>
    </w:p>
    <w:p w14:paraId="3D8335BE" w14:textId="77777777" w:rsidR="003436EA" w:rsidRDefault="00C05200">
      <w:pPr>
        <w:numPr>
          <w:ilvl w:val="1"/>
          <w:numId w:val="1"/>
        </w:numPr>
        <w:tabs>
          <w:tab w:val="clear" w:pos="372"/>
          <w:tab w:val="left" w:pos="412"/>
        </w:tabs>
        <w:spacing w:before="240" w:line="360" w:lineRule="exact"/>
        <w:ind w:left="412"/>
        <w:rPr>
          <w:color w:val="000000"/>
          <w:sz w:val="24"/>
          <w:szCs w:val="22"/>
        </w:rPr>
      </w:pPr>
      <w:r>
        <w:rPr>
          <w:color w:val="000000"/>
          <w:sz w:val="24"/>
        </w:rPr>
        <w:t>乙方确保在计划的时间内完成各阶段的工作</w:t>
      </w:r>
      <w:r>
        <w:rPr>
          <w:color w:val="000000"/>
          <w:sz w:val="24"/>
          <w:szCs w:val="22"/>
        </w:rPr>
        <w:t>，并达到双方认可的目标。因乙方过错造成工作未完成或目的未达到，责任和超出费用由乙方承担。</w:t>
      </w:r>
    </w:p>
    <w:p w14:paraId="6DB199C8" w14:textId="77777777" w:rsidR="003436EA" w:rsidRDefault="00C05200">
      <w:pPr>
        <w:numPr>
          <w:ilvl w:val="1"/>
          <w:numId w:val="1"/>
        </w:numPr>
        <w:tabs>
          <w:tab w:val="clear" w:pos="372"/>
          <w:tab w:val="left" w:pos="412"/>
        </w:tabs>
        <w:spacing w:before="240" w:line="360" w:lineRule="exact"/>
        <w:ind w:left="412"/>
        <w:rPr>
          <w:color w:val="000000"/>
          <w:sz w:val="24"/>
          <w:szCs w:val="22"/>
        </w:rPr>
      </w:pPr>
      <w:r>
        <w:rPr>
          <w:color w:val="000000"/>
          <w:sz w:val="24"/>
          <w:szCs w:val="22"/>
        </w:rPr>
        <w:t>甲方确保在计划的时间内完成各阶段的工作，并达到双方认可的目标。因甲方过错造成工作未完成或目的未达到，责任和超出费用由甲方承担。</w:t>
      </w:r>
    </w:p>
    <w:p w14:paraId="51656CBD"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乙方</w:t>
      </w:r>
      <w:r>
        <w:rPr>
          <w:rFonts w:hint="eastAsia"/>
          <w:color w:val="000000"/>
          <w:sz w:val="24"/>
        </w:rPr>
        <w:t>会事先衡量</w:t>
      </w:r>
      <w:r>
        <w:rPr>
          <w:color w:val="000000"/>
          <w:sz w:val="24"/>
        </w:rPr>
        <w:t>甲方</w:t>
      </w:r>
      <w:r>
        <w:rPr>
          <w:rFonts w:hint="eastAsia"/>
          <w:color w:val="000000"/>
          <w:sz w:val="24"/>
        </w:rPr>
        <w:t>满足标准要求</w:t>
      </w:r>
      <w:r>
        <w:rPr>
          <w:color w:val="000000"/>
          <w:sz w:val="24"/>
        </w:rPr>
        <w:t>的可能性。如因甲方原因导致实施不足，乙方有责任建议甲方推迟</w:t>
      </w:r>
      <w:r>
        <w:rPr>
          <w:rFonts w:hint="eastAsia"/>
          <w:color w:val="000000"/>
          <w:sz w:val="24"/>
        </w:rPr>
        <w:t>外部评估</w:t>
      </w:r>
      <w:r>
        <w:rPr>
          <w:color w:val="000000"/>
          <w:sz w:val="24"/>
        </w:rPr>
        <w:t>及任何切实可行之相应改善措施。如甲方坚持按照原定计划进行</w:t>
      </w:r>
      <w:r>
        <w:rPr>
          <w:rFonts w:hint="eastAsia"/>
          <w:color w:val="000000"/>
          <w:sz w:val="24"/>
        </w:rPr>
        <w:t>外部评估</w:t>
      </w:r>
      <w:r>
        <w:rPr>
          <w:color w:val="000000"/>
          <w:sz w:val="24"/>
        </w:rPr>
        <w:t>，甲方须承担</w:t>
      </w:r>
      <w:r>
        <w:rPr>
          <w:rFonts w:hint="eastAsia"/>
          <w:color w:val="000000"/>
          <w:sz w:val="24"/>
        </w:rPr>
        <w:t>相关</w:t>
      </w:r>
      <w:r>
        <w:rPr>
          <w:color w:val="000000"/>
          <w:sz w:val="24"/>
        </w:rPr>
        <w:t>风险。</w:t>
      </w:r>
    </w:p>
    <w:p w14:paraId="3B097BD5"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甲、乙双方不应因机构调整或其他原因而影响该项目正常实施。如遇此类情况，双方应提前二十天以书面形式通知对方，若需要的话，双方应友好协商解决。</w:t>
      </w:r>
    </w:p>
    <w:p w14:paraId="75E066CE"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lastRenderedPageBreak/>
        <w:t>如任何一方希望终止合同，责任方应提前二十天书面通知对方，若需要的话，双方协商解决。</w:t>
      </w:r>
    </w:p>
    <w:p w14:paraId="3CD4D12A"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如无甲方同意，乙方不得向任何第三方泄露所接触有关甲方的信息和机密。但甲方企业范围外已公开的资料、法律和</w:t>
      </w:r>
      <w:r>
        <w:rPr>
          <w:color w:val="000000"/>
          <w:sz w:val="24"/>
        </w:rPr>
        <w:t>/</w:t>
      </w:r>
      <w:r>
        <w:rPr>
          <w:color w:val="000000"/>
          <w:sz w:val="24"/>
        </w:rPr>
        <w:t>或国家主管部门要求的有关信息除外。</w:t>
      </w:r>
    </w:p>
    <w:p w14:paraId="4B691A7D"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如无乙方同意，甲方不得向任何第三方泄露所接触有关乙方的信息和机密。但乙方企业范围外已公开的资料、法律和</w:t>
      </w:r>
      <w:r>
        <w:rPr>
          <w:color w:val="000000"/>
          <w:sz w:val="24"/>
        </w:rPr>
        <w:t>/</w:t>
      </w:r>
      <w:r>
        <w:rPr>
          <w:color w:val="000000"/>
          <w:sz w:val="24"/>
        </w:rPr>
        <w:t>或国家主管部门要求的有关信息除外。</w:t>
      </w:r>
    </w:p>
    <w:p w14:paraId="1A2A0C46"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乙方可以复制并保留提供给甲方的交付产品以作内部记录之用。</w:t>
      </w:r>
    </w:p>
    <w:p w14:paraId="5A258B41"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乙方原则上将遵循甲方的节假日和工作时间，安排日期恰逢节假日时，甲方不再支付乙方其他费用。如需加班，甲、乙双方协商解决。</w:t>
      </w:r>
    </w:p>
    <w:p w14:paraId="6D5C34CC"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工作范围在甲方本部或其他甲乙双方协商认为合适的场所。</w:t>
      </w:r>
    </w:p>
    <w:p w14:paraId="05625D70"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工作语言为中文。</w:t>
      </w:r>
    </w:p>
    <w:p w14:paraId="29A757BF" w14:textId="77777777" w:rsidR="003436EA" w:rsidRDefault="00C05200">
      <w:pPr>
        <w:numPr>
          <w:ilvl w:val="0"/>
          <w:numId w:val="1"/>
        </w:numPr>
        <w:spacing w:before="240" w:line="360" w:lineRule="exact"/>
        <w:ind w:left="266" w:hanging="266"/>
        <w:rPr>
          <w:b/>
          <w:color w:val="000000"/>
          <w:sz w:val="24"/>
        </w:rPr>
      </w:pPr>
      <w:r>
        <w:rPr>
          <w:b/>
          <w:color w:val="000000"/>
          <w:sz w:val="24"/>
        </w:rPr>
        <w:t>违约责任</w:t>
      </w:r>
    </w:p>
    <w:p w14:paraId="13DE0DDC" w14:textId="77777777" w:rsidR="003436EA" w:rsidRPr="001E5A86" w:rsidRDefault="00C05200">
      <w:pPr>
        <w:numPr>
          <w:ilvl w:val="1"/>
          <w:numId w:val="1"/>
        </w:numPr>
        <w:tabs>
          <w:tab w:val="clear" w:pos="372"/>
          <w:tab w:val="left" w:pos="412"/>
        </w:tabs>
        <w:spacing w:before="240" w:line="360" w:lineRule="exact"/>
        <w:ind w:left="412"/>
        <w:rPr>
          <w:color w:val="000000"/>
          <w:sz w:val="24"/>
        </w:rPr>
      </w:pPr>
      <w:r w:rsidRPr="001E5A86">
        <w:rPr>
          <w:color w:val="000000"/>
          <w:sz w:val="24"/>
        </w:rPr>
        <w:t>根据《合同法》，有过错的一方有责任赔偿受损害一方直接和间接损失。对于乙方在执行本合同中由于乙方过失给甲方造成的损失</w:t>
      </w:r>
      <w:r w:rsidRPr="001E5A86">
        <w:rPr>
          <w:color w:val="000000"/>
          <w:sz w:val="24"/>
        </w:rPr>
        <w:t>,</w:t>
      </w:r>
      <w:r w:rsidRPr="001E5A86">
        <w:rPr>
          <w:color w:val="000000"/>
          <w:sz w:val="24"/>
        </w:rPr>
        <w:t>乙方应予以赔偿，所赔偿金额（不包括律师费和利息）不超过甲方已支付的相关费用。</w:t>
      </w:r>
      <w:r w:rsidRPr="001E5A86">
        <w:rPr>
          <w:rFonts w:hint="eastAsia"/>
          <w:color w:val="000000"/>
          <w:sz w:val="24"/>
        </w:rPr>
        <w:t>对于甲方</w:t>
      </w:r>
      <w:r w:rsidRPr="001E5A86">
        <w:rPr>
          <w:color w:val="000000"/>
          <w:sz w:val="24"/>
        </w:rPr>
        <w:t>在执行本合同中由于</w:t>
      </w:r>
      <w:r w:rsidRPr="001E5A86">
        <w:rPr>
          <w:rFonts w:hint="eastAsia"/>
          <w:color w:val="000000"/>
          <w:sz w:val="24"/>
        </w:rPr>
        <w:t>甲方</w:t>
      </w:r>
      <w:r w:rsidRPr="001E5A86">
        <w:rPr>
          <w:color w:val="000000"/>
          <w:sz w:val="24"/>
        </w:rPr>
        <w:t>过失给</w:t>
      </w:r>
      <w:r w:rsidRPr="001E5A86">
        <w:rPr>
          <w:rFonts w:hint="eastAsia"/>
          <w:color w:val="000000"/>
          <w:sz w:val="24"/>
        </w:rPr>
        <w:t>乙方</w:t>
      </w:r>
      <w:r w:rsidRPr="001E5A86">
        <w:rPr>
          <w:color w:val="000000"/>
          <w:sz w:val="24"/>
        </w:rPr>
        <w:t>造成的损失</w:t>
      </w:r>
      <w:r w:rsidRPr="001E5A86">
        <w:rPr>
          <w:color w:val="000000"/>
          <w:sz w:val="24"/>
        </w:rPr>
        <w:t>,</w:t>
      </w:r>
      <w:r w:rsidRPr="001E5A86">
        <w:rPr>
          <w:rFonts w:hint="eastAsia"/>
          <w:color w:val="000000"/>
          <w:sz w:val="24"/>
        </w:rPr>
        <w:t>甲方</w:t>
      </w:r>
      <w:r w:rsidRPr="001E5A86">
        <w:rPr>
          <w:color w:val="000000"/>
          <w:sz w:val="24"/>
        </w:rPr>
        <w:t>应予以赔偿，所赔偿金额（不包括律师费和利息）</w:t>
      </w:r>
      <w:r w:rsidRPr="001E5A86">
        <w:rPr>
          <w:rFonts w:hint="eastAsia"/>
          <w:color w:val="000000"/>
          <w:sz w:val="24"/>
        </w:rPr>
        <w:t>按计算得出</w:t>
      </w:r>
      <w:r w:rsidRPr="001E5A86">
        <w:rPr>
          <w:color w:val="000000"/>
          <w:sz w:val="24"/>
        </w:rPr>
        <w:t>。</w:t>
      </w:r>
    </w:p>
    <w:p w14:paraId="48C671BC"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因乙方原因导致工作量增加，超出本合同规定的</w:t>
      </w:r>
      <w:r>
        <w:rPr>
          <w:rFonts w:hint="eastAsia"/>
          <w:color w:val="000000"/>
          <w:sz w:val="24"/>
        </w:rPr>
        <w:t>工作</w:t>
      </w:r>
      <w:r>
        <w:rPr>
          <w:color w:val="000000"/>
          <w:sz w:val="24"/>
        </w:rPr>
        <w:t>及相关交通食宿费用由乙方自行承担。</w:t>
      </w:r>
    </w:p>
    <w:p w14:paraId="000617B6" w14:textId="77777777" w:rsidR="003436EA" w:rsidRDefault="00C05200">
      <w:pPr>
        <w:numPr>
          <w:ilvl w:val="1"/>
          <w:numId w:val="1"/>
        </w:numPr>
        <w:tabs>
          <w:tab w:val="clear" w:pos="372"/>
          <w:tab w:val="left" w:pos="412"/>
        </w:tabs>
        <w:spacing w:before="240" w:line="360" w:lineRule="exact"/>
        <w:ind w:left="412"/>
        <w:rPr>
          <w:color w:val="000000"/>
          <w:sz w:val="24"/>
        </w:rPr>
      </w:pPr>
      <w:r>
        <w:rPr>
          <w:color w:val="000000"/>
          <w:sz w:val="24"/>
        </w:rPr>
        <w:t>在本合同执行过程中，如甲方未按合同规定的职责配合乙方提供技术服务，导致项目终止，甲方应向乙方支付已发生的全部费用或按本合同</w:t>
      </w:r>
      <w:r>
        <w:rPr>
          <w:color w:val="000000"/>
          <w:sz w:val="24"/>
        </w:rPr>
        <w:t>2.2</w:t>
      </w:r>
      <w:r>
        <w:rPr>
          <w:color w:val="000000"/>
          <w:sz w:val="24"/>
        </w:rPr>
        <w:t>部分向乙方支付相关阶段之费用（以</w:t>
      </w:r>
      <w:r w:rsidRPr="001E5A86">
        <w:rPr>
          <w:rFonts w:hint="eastAsia"/>
          <w:color w:val="000000"/>
          <w:sz w:val="24"/>
          <w:szCs w:val="22"/>
        </w:rPr>
        <w:t>高</w:t>
      </w:r>
      <w:r>
        <w:rPr>
          <w:color w:val="000000"/>
          <w:sz w:val="24"/>
        </w:rPr>
        <w:t>者为准）。因甲方原因造成工作量增加，超出本合同规定的服务内容和服务时间及相关交通食宿费用由甲方承担。</w:t>
      </w:r>
    </w:p>
    <w:p w14:paraId="04C84F80" w14:textId="77777777" w:rsidR="003436EA" w:rsidRDefault="00C05200">
      <w:pPr>
        <w:numPr>
          <w:ilvl w:val="1"/>
          <w:numId w:val="1"/>
        </w:numPr>
        <w:tabs>
          <w:tab w:val="clear" w:pos="372"/>
          <w:tab w:val="left" w:pos="412"/>
        </w:tabs>
        <w:spacing w:before="240" w:line="360" w:lineRule="exact"/>
        <w:ind w:left="412"/>
        <w:rPr>
          <w:color w:val="000000"/>
          <w:sz w:val="24"/>
          <w:szCs w:val="22"/>
        </w:rPr>
      </w:pPr>
      <w:r>
        <w:rPr>
          <w:color w:val="000000"/>
          <w:sz w:val="24"/>
          <w:szCs w:val="22"/>
        </w:rPr>
        <w:t>任何一方没有提前二十天书面通知对方即终止合同，任何一方应向对方赔偿本合同额的</w:t>
      </w:r>
      <w:r>
        <w:rPr>
          <w:color w:val="000000"/>
          <w:sz w:val="24"/>
          <w:szCs w:val="22"/>
        </w:rPr>
        <w:t>20%</w:t>
      </w:r>
      <w:r>
        <w:rPr>
          <w:color w:val="000000"/>
          <w:sz w:val="24"/>
          <w:szCs w:val="22"/>
        </w:rPr>
        <w:t>作为违约金，此部分之违约金不应该计算在本合同</w:t>
      </w:r>
      <w:r>
        <w:rPr>
          <w:color w:val="000000"/>
          <w:sz w:val="24"/>
          <w:szCs w:val="22"/>
        </w:rPr>
        <w:t>5.1</w:t>
      </w:r>
      <w:r>
        <w:rPr>
          <w:color w:val="000000"/>
          <w:sz w:val="24"/>
          <w:szCs w:val="22"/>
        </w:rPr>
        <w:t>条的赔偿额内。</w:t>
      </w:r>
    </w:p>
    <w:p w14:paraId="139EA5B0" w14:textId="77777777" w:rsidR="003436EA" w:rsidRDefault="00C05200">
      <w:pPr>
        <w:numPr>
          <w:ilvl w:val="1"/>
          <w:numId w:val="1"/>
        </w:numPr>
        <w:tabs>
          <w:tab w:val="clear" w:pos="372"/>
          <w:tab w:val="left" w:pos="412"/>
        </w:tabs>
        <w:spacing w:before="240" w:line="360" w:lineRule="exact"/>
        <w:ind w:left="412"/>
        <w:rPr>
          <w:color w:val="000000"/>
          <w:sz w:val="24"/>
          <w:szCs w:val="22"/>
        </w:rPr>
      </w:pPr>
      <w:r>
        <w:rPr>
          <w:color w:val="000000"/>
          <w:sz w:val="24"/>
          <w:szCs w:val="22"/>
        </w:rPr>
        <w:t>甲乙双方均有责任和义务遵守保密协议的有关规定。</w:t>
      </w:r>
    </w:p>
    <w:p w14:paraId="48471D4F" w14:textId="77777777" w:rsidR="003436EA" w:rsidRPr="001E5A86" w:rsidRDefault="00C05200">
      <w:pPr>
        <w:numPr>
          <w:ilvl w:val="1"/>
          <w:numId w:val="1"/>
        </w:numPr>
        <w:tabs>
          <w:tab w:val="clear" w:pos="372"/>
          <w:tab w:val="left" w:pos="412"/>
        </w:tabs>
        <w:spacing w:before="240" w:line="360" w:lineRule="exact"/>
        <w:ind w:left="412"/>
        <w:rPr>
          <w:color w:val="000000"/>
          <w:sz w:val="24"/>
          <w:szCs w:val="22"/>
        </w:rPr>
      </w:pPr>
      <w:r w:rsidRPr="001E5A86">
        <w:rPr>
          <w:rFonts w:hint="eastAsia"/>
          <w:color w:val="000000"/>
          <w:sz w:val="24"/>
          <w:szCs w:val="22"/>
        </w:rPr>
        <w:t>甲方逾期支付款项的（含</w:t>
      </w:r>
      <w:proofErr w:type="gramStart"/>
      <w:r w:rsidRPr="001E5A86">
        <w:rPr>
          <w:rFonts w:hint="eastAsia"/>
          <w:color w:val="000000"/>
          <w:sz w:val="24"/>
          <w:szCs w:val="22"/>
        </w:rPr>
        <w:t>不</w:t>
      </w:r>
      <w:proofErr w:type="gramEnd"/>
      <w:r w:rsidRPr="001E5A86">
        <w:rPr>
          <w:rFonts w:hint="eastAsia"/>
          <w:color w:val="000000"/>
          <w:sz w:val="24"/>
          <w:szCs w:val="22"/>
        </w:rPr>
        <w:t>足额支付）应该从逾期之日起向乙方支付逾期支付违约金，该违约金计算方法为：逾期支付额乘以每日千分之一；逾期支付（含</w:t>
      </w:r>
      <w:proofErr w:type="gramStart"/>
      <w:r w:rsidRPr="001E5A86">
        <w:rPr>
          <w:rFonts w:hint="eastAsia"/>
          <w:color w:val="000000"/>
          <w:sz w:val="24"/>
          <w:szCs w:val="22"/>
        </w:rPr>
        <w:t>不</w:t>
      </w:r>
      <w:proofErr w:type="gramEnd"/>
      <w:r w:rsidRPr="001E5A86">
        <w:rPr>
          <w:rFonts w:hint="eastAsia"/>
          <w:color w:val="000000"/>
          <w:sz w:val="24"/>
          <w:szCs w:val="22"/>
        </w:rPr>
        <w:t>足额支付）超过二十日的，乙方可解除合同，甲方应该向乙方支付合同总金额</w:t>
      </w:r>
      <w:r w:rsidRPr="001E5A86">
        <w:rPr>
          <w:rFonts w:hint="eastAsia"/>
          <w:color w:val="000000"/>
          <w:sz w:val="24"/>
          <w:szCs w:val="22"/>
        </w:rPr>
        <w:t>20%</w:t>
      </w:r>
      <w:r w:rsidRPr="001E5A86">
        <w:rPr>
          <w:rFonts w:hint="eastAsia"/>
          <w:color w:val="000000"/>
          <w:sz w:val="24"/>
          <w:szCs w:val="22"/>
        </w:rPr>
        <w:t>的违约</w:t>
      </w:r>
      <w:r w:rsidRPr="001E5A86">
        <w:rPr>
          <w:rFonts w:hint="eastAsia"/>
          <w:color w:val="000000"/>
          <w:sz w:val="24"/>
          <w:szCs w:val="22"/>
        </w:rPr>
        <w:lastRenderedPageBreak/>
        <w:t>金。</w:t>
      </w:r>
    </w:p>
    <w:p w14:paraId="6B3C3535" w14:textId="77777777" w:rsidR="003436EA" w:rsidRPr="001E5A86" w:rsidRDefault="00C05200">
      <w:pPr>
        <w:numPr>
          <w:ilvl w:val="1"/>
          <w:numId w:val="1"/>
        </w:numPr>
        <w:tabs>
          <w:tab w:val="clear" w:pos="372"/>
          <w:tab w:val="left" w:pos="412"/>
        </w:tabs>
        <w:spacing w:before="240" w:line="360" w:lineRule="exact"/>
        <w:ind w:left="412"/>
        <w:rPr>
          <w:color w:val="000000"/>
          <w:sz w:val="24"/>
          <w:szCs w:val="22"/>
        </w:rPr>
      </w:pPr>
      <w:r w:rsidRPr="001E5A86">
        <w:rPr>
          <w:rFonts w:hint="eastAsia"/>
          <w:color w:val="000000"/>
          <w:sz w:val="24"/>
          <w:szCs w:val="22"/>
        </w:rPr>
        <w:t>损失包括但不限于：各项违约金、律师费、差旅费、实现债权的其他费用。</w:t>
      </w:r>
    </w:p>
    <w:p w14:paraId="7FD23440" w14:textId="77777777" w:rsidR="003436EA" w:rsidRDefault="00C05200">
      <w:pPr>
        <w:numPr>
          <w:ilvl w:val="0"/>
          <w:numId w:val="1"/>
        </w:numPr>
        <w:spacing w:before="240" w:line="360" w:lineRule="exact"/>
        <w:ind w:left="266" w:hanging="266"/>
        <w:rPr>
          <w:b/>
          <w:color w:val="000000"/>
          <w:sz w:val="24"/>
          <w:szCs w:val="22"/>
        </w:rPr>
      </w:pPr>
      <w:r>
        <w:rPr>
          <w:b/>
          <w:color w:val="000000"/>
          <w:sz w:val="24"/>
          <w:szCs w:val="22"/>
        </w:rPr>
        <w:t>争议</w:t>
      </w:r>
    </w:p>
    <w:p w14:paraId="3E2B8126" w14:textId="77777777" w:rsidR="003436EA" w:rsidRDefault="00C05200">
      <w:pPr>
        <w:numPr>
          <w:ilvl w:val="0"/>
          <w:numId w:val="2"/>
        </w:numPr>
        <w:autoSpaceDE w:val="0"/>
        <w:autoSpaceDN w:val="0"/>
        <w:adjustRightInd w:val="0"/>
        <w:spacing w:line="360" w:lineRule="exact"/>
        <w:jc w:val="left"/>
        <w:rPr>
          <w:color w:val="000000"/>
          <w:kern w:val="0"/>
          <w:sz w:val="24"/>
          <w:szCs w:val="24"/>
        </w:rPr>
      </w:pPr>
      <w:r>
        <w:rPr>
          <w:color w:val="000000"/>
          <w:kern w:val="0"/>
          <w:sz w:val="24"/>
          <w:szCs w:val="24"/>
        </w:rPr>
        <w:t>在合同履行过程中发生争议时，双方应首先协商解决。</w:t>
      </w:r>
    </w:p>
    <w:p w14:paraId="2606590F" w14:textId="77777777" w:rsidR="003436EA" w:rsidRDefault="00C05200">
      <w:pPr>
        <w:numPr>
          <w:ilvl w:val="0"/>
          <w:numId w:val="2"/>
        </w:numPr>
        <w:autoSpaceDE w:val="0"/>
        <w:autoSpaceDN w:val="0"/>
        <w:adjustRightInd w:val="0"/>
        <w:spacing w:line="360" w:lineRule="exact"/>
        <w:jc w:val="left"/>
        <w:rPr>
          <w:color w:val="000000"/>
          <w:kern w:val="0"/>
          <w:sz w:val="24"/>
          <w:szCs w:val="24"/>
        </w:rPr>
      </w:pPr>
      <w:r>
        <w:rPr>
          <w:color w:val="000000"/>
          <w:kern w:val="0"/>
          <w:sz w:val="24"/>
          <w:szCs w:val="24"/>
        </w:rPr>
        <w:t>不能协商解决的争议，请选择（</w:t>
      </w:r>
      <w:r>
        <w:rPr>
          <w:color w:val="000000"/>
          <w:kern w:val="0"/>
          <w:sz w:val="24"/>
          <w:szCs w:val="24"/>
        </w:rPr>
        <w:t xml:space="preserve"> </w:t>
      </w:r>
      <w:r>
        <w:rPr>
          <w:rFonts w:hint="eastAsia"/>
          <w:color w:val="000000"/>
          <w:kern w:val="0"/>
          <w:sz w:val="24"/>
          <w:szCs w:val="24"/>
        </w:rPr>
        <w:t>6.2.2</w:t>
      </w:r>
      <w:r>
        <w:rPr>
          <w:color w:val="000000"/>
          <w:kern w:val="0"/>
          <w:sz w:val="24"/>
          <w:szCs w:val="24"/>
        </w:rPr>
        <w:t xml:space="preserve">  </w:t>
      </w:r>
      <w:r>
        <w:rPr>
          <w:color w:val="000000"/>
          <w:kern w:val="0"/>
          <w:sz w:val="24"/>
          <w:szCs w:val="24"/>
        </w:rPr>
        <w:t>）</w:t>
      </w:r>
    </w:p>
    <w:p w14:paraId="5C936E83" w14:textId="77777777" w:rsidR="003436EA" w:rsidRDefault="00C05200">
      <w:pPr>
        <w:numPr>
          <w:ilvl w:val="0"/>
          <w:numId w:val="3"/>
        </w:numPr>
        <w:autoSpaceDE w:val="0"/>
        <w:autoSpaceDN w:val="0"/>
        <w:adjustRightInd w:val="0"/>
        <w:spacing w:line="360" w:lineRule="exact"/>
        <w:jc w:val="left"/>
        <w:rPr>
          <w:color w:val="000000"/>
          <w:sz w:val="24"/>
          <w:szCs w:val="24"/>
        </w:rPr>
      </w:pPr>
      <w:r>
        <w:rPr>
          <w:color w:val="000000"/>
          <w:kern w:val="0"/>
          <w:sz w:val="24"/>
          <w:szCs w:val="24"/>
        </w:rPr>
        <w:t>申请由</w:t>
      </w:r>
      <w:r>
        <w:rPr>
          <w:rFonts w:hint="eastAsia"/>
          <w:color w:val="000000"/>
          <w:kern w:val="0"/>
          <w:sz w:val="24"/>
          <w:szCs w:val="24"/>
        </w:rPr>
        <w:t>乙</w:t>
      </w:r>
      <w:r w:rsidR="001E5A86">
        <w:rPr>
          <w:rFonts w:hint="eastAsia"/>
          <w:color w:val="000000"/>
          <w:kern w:val="0"/>
          <w:sz w:val="24"/>
          <w:szCs w:val="24"/>
        </w:rPr>
        <w:t>方</w:t>
      </w:r>
      <w:r>
        <w:rPr>
          <w:color w:val="000000"/>
          <w:kern w:val="0"/>
          <w:sz w:val="24"/>
          <w:szCs w:val="24"/>
        </w:rPr>
        <w:t>所在地仲裁委员会仲裁解决。</w:t>
      </w:r>
    </w:p>
    <w:p w14:paraId="1F037E2B" w14:textId="77777777" w:rsidR="003436EA" w:rsidRDefault="00C05200">
      <w:pPr>
        <w:numPr>
          <w:ilvl w:val="0"/>
          <w:numId w:val="3"/>
        </w:numPr>
        <w:autoSpaceDE w:val="0"/>
        <w:autoSpaceDN w:val="0"/>
        <w:adjustRightInd w:val="0"/>
        <w:spacing w:line="360" w:lineRule="exact"/>
        <w:jc w:val="left"/>
        <w:rPr>
          <w:color w:val="000000"/>
          <w:sz w:val="24"/>
          <w:szCs w:val="24"/>
        </w:rPr>
      </w:pPr>
      <w:r>
        <w:rPr>
          <w:color w:val="000000"/>
          <w:kern w:val="0"/>
          <w:sz w:val="24"/>
          <w:szCs w:val="24"/>
        </w:rPr>
        <w:t>提交</w:t>
      </w:r>
      <w:r>
        <w:rPr>
          <w:rFonts w:hint="eastAsia"/>
          <w:color w:val="000000"/>
          <w:kern w:val="0"/>
          <w:sz w:val="24"/>
          <w:szCs w:val="24"/>
        </w:rPr>
        <w:t>乙</w:t>
      </w:r>
      <w:r>
        <w:rPr>
          <w:color w:val="000000"/>
          <w:kern w:val="0"/>
          <w:sz w:val="24"/>
          <w:szCs w:val="24"/>
        </w:rPr>
        <w:t>方所在地人民法院管辖解决。</w:t>
      </w:r>
    </w:p>
    <w:p w14:paraId="640C04A5" w14:textId="77777777" w:rsidR="003436EA" w:rsidRDefault="00C05200">
      <w:pPr>
        <w:numPr>
          <w:ilvl w:val="0"/>
          <w:numId w:val="1"/>
        </w:numPr>
        <w:spacing w:before="240" w:line="360" w:lineRule="exact"/>
        <w:ind w:left="266" w:hanging="266"/>
        <w:rPr>
          <w:b/>
          <w:color w:val="000000"/>
          <w:sz w:val="24"/>
          <w:szCs w:val="22"/>
        </w:rPr>
      </w:pPr>
      <w:r>
        <w:rPr>
          <w:b/>
          <w:color w:val="000000"/>
          <w:sz w:val="24"/>
          <w:szCs w:val="22"/>
        </w:rPr>
        <w:t>合同生效日期</w:t>
      </w:r>
    </w:p>
    <w:p w14:paraId="3C1B23A8" w14:textId="77777777" w:rsidR="003436EA" w:rsidRDefault="00C05200">
      <w:pPr>
        <w:numPr>
          <w:ilvl w:val="0"/>
          <w:numId w:val="4"/>
        </w:numPr>
        <w:autoSpaceDE w:val="0"/>
        <w:autoSpaceDN w:val="0"/>
        <w:adjustRightInd w:val="0"/>
        <w:spacing w:line="360" w:lineRule="exact"/>
        <w:jc w:val="left"/>
        <w:rPr>
          <w:color w:val="000000"/>
          <w:kern w:val="0"/>
          <w:sz w:val="24"/>
          <w:szCs w:val="24"/>
        </w:rPr>
      </w:pPr>
      <w:r>
        <w:rPr>
          <w:color w:val="000000"/>
          <w:kern w:val="0"/>
          <w:sz w:val="24"/>
          <w:szCs w:val="24"/>
        </w:rPr>
        <w:t>本合同一式贰份，甲乙双方各执壹份。</w:t>
      </w:r>
    </w:p>
    <w:p w14:paraId="7833A537" w14:textId="77777777" w:rsidR="003436EA" w:rsidRDefault="00C05200">
      <w:pPr>
        <w:numPr>
          <w:ilvl w:val="0"/>
          <w:numId w:val="4"/>
        </w:numPr>
        <w:autoSpaceDE w:val="0"/>
        <w:autoSpaceDN w:val="0"/>
        <w:adjustRightInd w:val="0"/>
        <w:spacing w:line="360" w:lineRule="exact"/>
        <w:jc w:val="left"/>
        <w:rPr>
          <w:color w:val="000000"/>
          <w:kern w:val="0"/>
          <w:sz w:val="24"/>
          <w:szCs w:val="24"/>
        </w:rPr>
      </w:pPr>
      <w:r>
        <w:rPr>
          <w:color w:val="000000"/>
          <w:kern w:val="0"/>
          <w:sz w:val="24"/>
          <w:szCs w:val="24"/>
        </w:rPr>
        <w:t>自双方签字盖章之日起生效。</w:t>
      </w:r>
    </w:p>
    <w:p w14:paraId="7056303B" w14:textId="77777777" w:rsidR="003436EA" w:rsidRDefault="00C05200">
      <w:pPr>
        <w:numPr>
          <w:ilvl w:val="0"/>
          <w:numId w:val="1"/>
        </w:numPr>
        <w:spacing w:before="240" w:line="360" w:lineRule="exact"/>
        <w:ind w:left="266" w:hanging="266"/>
        <w:rPr>
          <w:b/>
          <w:color w:val="000000"/>
          <w:sz w:val="24"/>
          <w:szCs w:val="22"/>
        </w:rPr>
      </w:pPr>
      <w:r>
        <w:rPr>
          <w:b/>
          <w:color w:val="000000"/>
          <w:sz w:val="24"/>
          <w:szCs w:val="22"/>
        </w:rPr>
        <w:t>联系方式（本条款不受合同约束，仅为双方联络提供方便）</w:t>
      </w:r>
    </w:p>
    <w:p w14:paraId="35852E03" w14:textId="77777777" w:rsidR="003436EA" w:rsidRDefault="003436EA">
      <w:pPr>
        <w:spacing w:line="360" w:lineRule="exact"/>
        <w:rPr>
          <w:color w:val="000000"/>
          <w:spacing w:val="8"/>
          <w:sz w:val="24"/>
        </w:rPr>
      </w:pPr>
    </w:p>
    <w:tbl>
      <w:tblPr>
        <w:tblW w:w="93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3570"/>
        <w:gridCol w:w="4410"/>
      </w:tblGrid>
      <w:tr w:rsidR="003436EA" w14:paraId="376B3E54" w14:textId="77777777">
        <w:trPr>
          <w:cantSplit/>
        </w:trPr>
        <w:tc>
          <w:tcPr>
            <w:tcW w:w="4935" w:type="dxa"/>
            <w:gridSpan w:val="2"/>
          </w:tcPr>
          <w:p w14:paraId="5142F631" w14:textId="77777777" w:rsidR="003436EA" w:rsidRDefault="00C05200">
            <w:pPr>
              <w:spacing w:line="360" w:lineRule="exact"/>
              <w:jc w:val="center"/>
              <w:rPr>
                <w:spacing w:val="8"/>
              </w:rPr>
            </w:pPr>
            <w:r>
              <w:rPr>
                <w:spacing w:val="8"/>
              </w:rPr>
              <w:t>甲</w:t>
            </w:r>
            <w:r>
              <w:rPr>
                <w:spacing w:val="8"/>
              </w:rPr>
              <w:t xml:space="preserve">   </w:t>
            </w:r>
            <w:r>
              <w:rPr>
                <w:spacing w:val="8"/>
              </w:rPr>
              <w:t>方</w:t>
            </w:r>
          </w:p>
        </w:tc>
        <w:tc>
          <w:tcPr>
            <w:tcW w:w="4410" w:type="dxa"/>
          </w:tcPr>
          <w:p w14:paraId="10EB8C1F" w14:textId="77777777" w:rsidR="003436EA" w:rsidRDefault="00C05200">
            <w:pPr>
              <w:spacing w:line="360" w:lineRule="exact"/>
              <w:jc w:val="center"/>
              <w:rPr>
                <w:color w:val="000000"/>
                <w:spacing w:val="8"/>
              </w:rPr>
            </w:pPr>
            <w:r>
              <w:rPr>
                <w:color w:val="000000"/>
                <w:spacing w:val="8"/>
              </w:rPr>
              <w:t>乙</w:t>
            </w:r>
            <w:r>
              <w:rPr>
                <w:color w:val="000000"/>
                <w:spacing w:val="8"/>
              </w:rPr>
              <w:t xml:space="preserve">   </w:t>
            </w:r>
            <w:r>
              <w:rPr>
                <w:color w:val="000000"/>
                <w:spacing w:val="8"/>
              </w:rPr>
              <w:t>方</w:t>
            </w:r>
          </w:p>
        </w:tc>
      </w:tr>
      <w:tr w:rsidR="003436EA" w14:paraId="0E334A00" w14:textId="77777777">
        <w:trPr>
          <w:cantSplit/>
          <w:trHeight w:val="1340"/>
        </w:trPr>
        <w:tc>
          <w:tcPr>
            <w:tcW w:w="1365" w:type="dxa"/>
            <w:vAlign w:val="center"/>
          </w:tcPr>
          <w:p w14:paraId="2842F7C8" w14:textId="77777777" w:rsidR="003436EA" w:rsidRDefault="00C05200">
            <w:pPr>
              <w:spacing w:line="360" w:lineRule="exact"/>
              <w:jc w:val="center"/>
              <w:rPr>
                <w:spacing w:val="8"/>
              </w:rPr>
            </w:pPr>
            <w:r>
              <w:rPr>
                <w:spacing w:val="8"/>
              </w:rPr>
              <w:t>通信地址</w:t>
            </w:r>
          </w:p>
        </w:tc>
        <w:tc>
          <w:tcPr>
            <w:tcW w:w="3570" w:type="dxa"/>
            <w:vAlign w:val="center"/>
          </w:tcPr>
          <w:p w14:paraId="2C287046" w14:textId="77777777" w:rsidR="003436EA" w:rsidRDefault="003436EA">
            <w:pPr>
              <w:spacing w:line="360" w:lineRule="exact"/>
              <w:rPr>
                <w:spacing w:val="8"/>
              </w:rPr>
            </w:pPr>
          </w:p>
        </w:tc>
        <w:tc>
          <w:tcPr>
            <w:tcW w:w="4410" w:type="dxa"/>
            <w:vMerge w:val="restart"/>
          </w:tcPr>
          <w:p w14:paraId="7F9E173A" w14:textId="43C2FF11" w:rsidR="003436EA" w:rsidRDefault="00C05200">
            <w:pPr>
              <w:spacing w:line="360" w:lineRule="exact"/>
              <w:rPr>
                <w:color w:val="000000"/>
                <w:spacing w:val="8"/>
              </w:rPr>
            </w:pPr>
            <w:r>
              <w:rPr>
                <w:color w:val="000000"/>
                <w:spacing w:val="8"/>
              </w:rPr>
              <w:t>通信地址：</w:t>
            </w:r>
            <w:r w:rsidR="00B269B4" w:rsidRPr="00B269B4">
              <w:rPr>
                <w:rFonts w:hint="eastAsia"/>
                <w:color w:val="000000"/>
                <w:spacing w:val="8"/>
              </w:rPr>
              <w:t>广东省广州市增城区朱村街朱村大道西</w:t>
            </w:r>
            <w:r w:rsidR="00B269B4" w:rsidRPr="00B269B4">
              <w:rPr>
                <w:rFonts w:hint="eastAsia"/>
                <w:color w:val="000000"/>
                <w:spacing w:val="8"/>
              </w:rPr>
              <w:t>76</w:t>
            </w:r>
            <w:r w:rsidR="00B269B4" w:rsidRPr="00B269B4">
              <w:rPr>
                <w:rFonts w:hint="eastAsia"/>
                <w:color w:val="000000"/>
                <w:spacing w:val="8"/>
              </w:rPr>
              <w:t>号</w:t>
            </w:r>
            <w:r w:rsidR="000456E6">
              <w:rPr>
                <w:color w:val="000000"/>
                <w:spacing w:val="8"/>
              </w:rPr>
              <w:t>10</w:t>
            </w:r>
            <w:bookmarkStart w:id="0" w:name="_GoBack"/>
            <w:bookmarkEnd w:id="0"/>
            <w:r w:rsidR="00B269B4" w:rsidRPr="00B269B4">
              <w:rPr>
                <w:rFonts w:hint="eastAsia"/>
                <w:color w:val="000000"/>
                <w:spacing w:val="8"/>
              </w:rPr>
              <w:t>号楼</w:t>
            </w:r>
            <w:r w:rsidR="00B269B4" w:rsidRPr="00B269B4">
              <w:rPr>
                <w:rFonts w:hint="eastAsia"/>
                <w:color w:val="000000"/>
                <w:spacing w:val="8"/>
              </w:rPr>
              <w:t>3</w:t>
            </w:r>
            <w:r w:rsidR="00B269B4" w:rsidRPr="00B269B4">
              <w:rPr>
                <w:rFonts w:hint="eastAsia"/>
                <w:color w:val="000000"/>
                <w:spacing w:val="8"/>
              </w:rPr>
              <w:t>楼</w:t>
            </w:r>
          </w:p>
          <w:p w14:paraId="6EEE0800" w14:textId="5D9CBD73" w:rsidR="003436EA" w:rsidRDefault="00C05200">
            <w:pPr>
              <w:spacing w:line="360" w:lineRule="exact"/>
              <w:rPr>
                <w:color w:val="000000"/>
                <w:spacing w:val="8"/>
              </w:rPr>
            </w:pPr>
            <w:r>
              <w:rPr>
                <w:color w:val="000000"/>
                <w:spacing w:val="8"/>
              </w:rPr>
              <w:t>邮政编码：</w:t>
            </w:r>
            <w:r w:rsidR="00B269B4" w:rsidRPr="00B269B4">
              <w:rPr>
                <w:color w:val="000000"/>
                <w:spacing w:val="8"/>
              </w:rPr>
              <w:t>511370</w:t>
            </w:r>
          </w:p>
          <w:p w14:paraId="3CB5D2A0" w14:textId="77777777" w:rsidR="003436EA" w:rsidRDefault="00C05200">
            <w:pPr>
              <w:spacing w:line="360" w:lineRule="exact"/>
              <w:rPr>
                <w:color w:val="000000"/>
                <w:spacing w:val="8"/>
              </w:rPr>
            </w:pPr>
            <w:r>
              <w:rPr>
                <w:color w:val="000000"/>
                <w:spacing w:val="8"/>
              </w:rPr>
              <w:t>联系人：</w:t>
            </w:r>
            <w:r>
              <w:rPr>
                <w:rFonts w:hint="eastAsia"/>
                <w:color w:val="000000"/>
                <w:spacing w:val="8"/>
              </w:rPr>
              <w:t xml:space="preserve"> </w:t>
            </w:r>
          </w:p>
          <w:p w14:paraId="265E09E3" w14:textId="77777777" w:rsidR="003436EA" w:rsidRDefault="00C05200">
            <w:pPr>
              <w:spacing w:line="360" w:lineRule="exact"/>
              <w:rPr>
                <w:spacing w:val="8"/>
              </w:rPr>
            </w:pPr>
            <w:r>
              <w:rPr>
                <w:rFonts w:hint="eastAsia"/>
                <w:spacing w:val="8"/>
              </w:rPr>
              <w:t>电话：</w:t>
            </w:r>
            <w:r>
              <w:rPr>
                <w:rFonts w:hint="eastAsia"/>
                <w:spacing w:val="8"/>
              </w:rPr>
              <w:t>+86</w:t>
            </w:r>
          </w:p>
          <w:p w14:paraId="00AE0111" w14:textId="77777777" w:rsidR="003436EA" w:rsidRDefault="00C05200">
            <w:pPr>
              <w:spacing w:line="360" w:lineRule="exact"/>
              <w:rPr>
                <w:spacing w:val="8"/>
              </w:rPr>
            </w:pPr>
            <w:r>
              <w:rPr>
                <w:rFonts w:hint="eastAsia"/>
                <w:spacing w:val="8"/>
              </w:rPr>
              <w:t>传真：</w:t>
            </w:r>
            <w:r>
              <w:rPr>
                <w:rFonts w:hint="eastAsia"/>
                <w:spacing w:val="8"/>
              </w:rPr>
              <w:t>+86</w:t>
            </w:r>
          </w:p>
          <w:p w14:paraId="2E6B941C" w14:textId="77777777" w:rsidR="003436EA" w:rsidRDefault="00C05200">
            <w:pPr>
              <w:spacing w:line="360" w:lineRule="exact"/>
              <w:rPr>
                <w:spacing w:val="8"/>
              </w:rPr>
            </w:pPr>
            <w:r>
              <w:rPr>
                <w:rFonts w:hint="eastAsia"/>
                <w:spacing w:val="8"/>
              </w:rPr>
              <w:t>Email</w:t>
            </w:r>
            <w:r>
              <w:rPr>
                <w:rFonts w:hint="eastAsia"/>
                <w:spacing w:val="8"/>
              </w:rPr>
              <w:t>：</w:t>
            </w:r>
          </w:p>
          <w:p w14:paraId="701DD315" w14:textId="77777777" w:rsidR="003436EA" w:rsidRDefault="00C05200">
            <w:pPr>
              <w:spacing w:line="360" w:lineRule="exact"/>
              <w:rPr>
                <w:b/>
                <w:bCs/>
                <w:color w:val="000000"/>
                <w:spacing w:val="8"/>
              </w:rPr>
            </w:pPr>
            <w:r>
              <w:rPr>
                <w:b/>
                <w:bCs/>
                <w:color w:val="000000"/>
                <w:spacing w:val="8"/>
              </w:rPr>
              <w:t>开户行：中信银行广州分行营业部</w:t>
            </w:r>
          </w:p>
          <w:p w14:paraId="4337BAF6" w14:textId="77777777" w:rsidR="003436EA" w:rsidRDefault="00C05200">
            <w:pPr>
              <w:spacing w:line="360" w:lineRule="exact"/>
              <w:rPr>
                <w:b/>
                <w:bCs/>
                <w:color w:val="000000"/>
                <w:spacing w:val="8"/>
              </w:rPr>
            </w:pPr>
            <w:r>
              <w:rPr>
                <w:b/>
                <w:bCs/>
                <w:color w:val="000000"/>
                <w:spacing w:val="8"/>
              </w:rPr>
              <w:t>户名：广州赛宝认证中心服务有限公司</w:t>
            </w:r>
          </w:p>
          <w:p w14:paraId="4C0C4802" w14:textId="77777777" w:rsidR="003436EA" w:rsidRDefault="00C05200">
            <w:pPr>
              <w:spacing w:line="360" w:lineRule="exact"/>
              <w:rPr>
                <w:color w:val="000000"/>
                <w:spacing w:val="8"/>
              </w:rPr>
            </w:pPr>
            <w:proofErr w:type="gramStart"/>
            <w:r>
              <w:rPr>
                <w:b/>
                <w:bCs/>
                <w:color w:val="000000"/>
                <w:spacing w:val="8"/>
              </w:rPr>
              <w:t>帐号</w:t>
            </w:r>
            <w:proofErr w:type="gramEnd"/>
            <w:r>
              <w:rPr>
                <w:b/>
                <w:bCs/>
                <w:color w:val="000000"/>
                <w:spacing w:val="8"/>
              </w:rPr>
              <w:t>：</w:t>
            </w:r>
            <w:r>
              <w:rPr>
                <w:b/>
                <w:bCs/>
                <w:color w:val="000000"/>
                <w:spacing w:val="8"/>
              </w:rPr>
              <w:t>7443020182600066500</w:t>
            </w:r>
          </w:p>
        </w:tc>
      </w:tr>
      <w:tr w:rsidR="003436EA" w14:paraId="7B207891" w14:textId="77777777">
        <w:trPr>
          <w:cantSplit/>
        </w:trPr>
        <w:tc>
          <w:tcPr>
            <w:tcW w:w="1365" w:type="dxa"/>
            <w:vAlign w:val="center"/>
          </w:tcPr>
          <w:p w14:paraId="60AA8A3C" w14:textId="77777777" w:rsidR="003436EA" w:rsidRDefault="00C05200">
            <w:pPr>
              <w:spacing w:line="360" w:lineRule="exact"/>
              <w:jc w:val="center"/>
              <w:rPr>
                <w:spacing w:val="8"/>
              </w:rPr>
            </w:pPr>
            <w:r>
              <w:rPr>
                <w:spacing w:val="8"/>
              </w:rPr>
              <w:t>邮政编码</w:t>
            </w:r>
          </w:p>
        </w:tc>
        <w:tc>
          <w:tcPr>
            <w:tcW w:w="3570" w:type="dxa"/>
            <w:vAlign w:val="center"/>
          </w:tcPr>
          <w:p w14:paraId="09860E65" w14:textId="77777777" w:rsidR="003436EA" w:rsidRDefault="003436EA">
            <w:pPr>
              <w:spacing w:line="360" w:lineRule="exact"/>
              <w:rPr>
                <w:color w:val="000000"/>
                <w:spacing w:val="8"/>
              </w:rPr>
            </w:pPr>
          </w:p>
        </w:tc>
        <w:tc>
          <w:tcPr>
            <w:tcW w:w="4410" w:type="dxa"/>
            <w:vMerge/>
          </w:tcPr>
          <w:p w14:paraId="76E2F00F" w14:textId="77777777" w:rsidR="003436EA" w:rsidRDefault="003436EA">
            <w:pPr>
              <w:spacing w:line="360" w:lineRule="exact"/>
              <w:rPr>
                <w:color w:val="000000"/>
                <w:spacing w:val="8"/>
              </w:rPr>
            </w:pPr>
          </w:p>
        </w:tc>
      </w:tr>
      <w:tr w:rsidR="003436EA" w14:paraId="2CBECE3F" w14:textId="77777777">
        <w:trPr>
          <w:cantSplit/>
        </w:trPr>
        <w:tc>
          <w:tcPr>
            <w:tcW w:w="1365" w:type="dxa"/>
            <w:vAlign w:val="center"/>
          </w:tcPr>
          <w:p w14:paraId="27BE3C1A" w14:textId="77777777" w:rsidR="003436EA" w:rsidRDefault="00C05200">
            <w:pPr>
              <w:spacing w:line="360" w:lineRule="exact"/>
              <w:jc w:val="center"/>
              <w:rPr>
                <w:spacing w:val="8"/>
              </w:rPr>
            </w:pPr>
            <w:r>
              <w:rPr>
                <w:spacing w:val="8"/>
              </w:rPr>
              <w:t>联系人姓名</w:t>
            </w:r>
          </w:p>
        </w:tc>
        <w:tc>
          <w:tcPr>
            <w:tcW w:w="3570" w:type="dxa"/>
            <w:vAlign w:val="center"/>
          </w:tcPr>
          <w:p w14:paraId="48147ACD" w14:textId="77777777" w:rsidR="003436EA" w:rsidRDefault="003436EA">
            <w:pPr>
              <w:spacing w:line="360" w:lineRule="exact"/>
              <w:rPr>
                <w:color w:val="000000"/>
                <w:spacing w:val="8"/>
              </w:rPr>
            </w:pPr>
          </w:p>
        </w:tc>
        <w:tc>
          <w:tcPr>
            <w:tcW w:w="4410" w:type="dxa"/>
            <w:vMerge/>
          </w:tcPr>
          <w:p w14:paraId="54B7DDA4" w14:textId="77777777" w:rsidR="003436EA" w:rsidRDefault="003436EA">
            <w:pPr>
              <w:spacing w:line="360" w:lineRule="exact"/>
              <w:rPr>
                <w:color w:val="000000"/>
                <w:spacing w:val="8"/>
              </w:rPr>
            </w:pPr>
          </w:p>
        </w:tc>
      </w:tr>
      <w:tr w:rsidR="003436EA" w14:paraId="2A17D08C" w14:textId="77777777">
        <w:trPr>
          <w:cantSplit/>
        </w:trPr>
        <w:tc>
          <w:tcPr>
            <w:tcW w:w="1365" w:type="dxa"/>
            <w:vAlign w:val="center"/>
          </w:tcPr>
          <w:p w14:paraId="2EFB0F6B" w14:textId="77777777" w:rsidR="003436EA" w:rsidRDefault="00C05200">
            <w:pPr>
              <w:spacing w:line="360" w:lineRule="exact"/>
              <w:jc w:val="center"/>
              <w:rPr>
                <w:spacing w:val="8"/>
              </w:rPr>
            </w:pPr>
            <w:r>
              <w:rPr>
                <w:spacing w:val="8"/>
              </w:rPr>
              <w:t>部</w:t>
            </w:r>
            <w:r>
              <w:rPr>
                <w:spacing w:val="8"/>
              </w:rPr>
              <w:t xml:space="preserve">   </w:t>
            </w:r>
            <w:r>
              <w:rPr>
                <w:spacing w:val="8"/>
              </w:rPr>
              <w:t>门</w:t>
            </w:r>
          </w:p>
        </w:tc>
        <w:tc>
          <w:tcPr>
            <w:tcW w:w="3570" w:type="dxa"/>
            <w:vAlign w:val="center"/>
          </w:tcPr>
          <w:p w14:paraId="708B4F1D" w14:textId="77777777" w:rsidR="003436EA" w:rsidRDefault="003436EA">
            <w:pPr>
              <w:spacing w:line="360" w:lineRule="exact"/>
              <w:rPr>
                <w:color w:val="000000"/>
                <w:spacing w:val="8"/>
              </w:rPr>
            </w:pPr>
          </w:p>
        </w:tc>
        <w:tc>
          <w:tcPr>
            <w:tcW w:w="4410" w:type="dxa"/>
            <w:vMerge/>
          </w:tcPr>
          <w:p w14:paraId="2B67042C" w14:textId="77777777" w:rsidR="003436EA" w:rsidRDefault="003436EA">
            <w:pPr>
              <w:spacing w:line="360" w:lineRule="exact"/>
              <w:rPr>
                <w:color w:val="000000"/>
                <w:spacing w:val="8"/>
              </w:rPr>
            </w:pPr>
          </w:p>
        </w:tc>
      </w:tr>
      <w:tr w:rsidR="003436EA" w14:paraId="2CC2C809" w14:textId="77777777">
        <w:trPr>
          <w:cantSplit/>
        </w:trPr>
        <w:tc>
          <w:tcPr>
            <w:tcW w:w="1365" w:type="dxa"/>
            <w:vAlign w:val="center"/>
          </w:tcPr>
          <w:p w14:paraId="6EA8460D" w14:textId="77777777" w:rsidR="003436EA" w:rsidRDefault="00C05200">
            <w:pPr>
              <w:spacing w:line="360" w:lineRule="exact"/>
              <w:jc w:val="center"/>
              <w:rPr>
                <w:spacing w:val="8"/>
              </w:rPr>
            </w:pPr>
            <w:r>
              <w:rPr>
                <w:spacing w:val="8"/>
              </w:rPr>
              <w:t>职</w:t>
            </w:r>
            <w:r>
              <w:rPr>
                <w:spacing w:val="8"/>
              </w:rPr>
              <w:t xml:space="preserve">   </w:t>
            </w:r>
            <w:proofErr w:type="gramStart"/>
            <w:r>
              <w:rPr>
                <w:spacing w:val="8"/>
              </w:rPr>
              <w:t>务</w:t>
            </w:r>
            <w:proofErr w:type="gramEnd"/>
          </w:p>
        </w:tc>
        <w:tc>
          <w:tcPr>
            <w:tcW w:w="3570" w:type="dxa"/>
            <w:vAlign w:val="center"/>
          </w:tcPr>
          <w:p w14:paraId="48944D98" w14:textId="77777777" w:rsidR="003436EA" w:rsidRDefault="003436EA">
            <w:pPr>
              <w:spacing w:line="360" w:lineRule="exact"/>
              <w:rPr>
                <w:color w:val="000000"/>
                <w:spacing w:val="8"/>
              </w:rPr>
            </w:pPr>
          </w:p>
        </w:tc>
        <w:tc>
          <w:tcPr>
            <w:tcW w:w="4410" w:type="dxa"/>
            <w:vMerge/>
          </w:tcPr>
          <w:p w14:paraId="7C719735" w14:textId="77777777" w:rsidR="003436EA" w:rsidRDefault="003436EA">
            <w:pPr>
              <w:spacing w:line="360" w:lineRule="exact"/>
              <w:rPr>
                <w:color w:val="000000"/>
                <w:spacing w:val="8"/>
              </w:rPr>
            </w:pPr>
          </w:p>
        </w:tc>
      </w:tr>
      <w:tr w:rsidR="003436EA" w14:paraId="45AEAA72" w14:textId="77777777">
        <w:trPr>
          <w:cantSplit/>
        </w:trPr>
        <w:tc>
          <w:tcPr>
            <w:tcW w:w="1365" w:type="dxa"/>
            <w:vAlign w:val="center"/>
          </w:tcPr>
          <w:p w14:paraId="4780DDCE" w14:textId="77777777" w:rsidR="003436EA" w:rsidRDefault="00C05200">
            <w:pPr>
              <w:spacing w:line="360" w:lineRule="exact"/>
              <w:jc w:val="center"/>
              <w:rPr>
                <w:spacing w:val="8"/>
              </w:rPr>
            </w:pPr>
            <w:r>
              <w:rPr>
                <w:spacing w:val="8"/>
              </w:rPr>
              <w:t>电</w:t>
            </w:r>
            <w:r>
              <w:rPr>
                <w:spacing w:val="8"/>
              </w:rPr>
              <w:t xml:space="preserve">   </w:t>
            </w:r>
            <w:r>
              <w:rPr>
                <w:spacing w:val="8"/>
              </w:rPr>
              <w:t>话</w:t>
            </w:r>
          </w:p>
        </w:tc>
        <w:tc>
          <w:tcPr>
            <w:tcW w:w="3570" w:type="dxa"/>
            <w:vAlign w:val="center"/>
          </w:tcPr>
          <w:p w14:paraId="35CA0E30" w14:textId="77777777" w:rsidR="003436EA" w:rsidRDefault="003436EA">
            <w:pPr>
              <w:spacing w:line="360" w:lineRule="exact"/>
              <w:rPr>
                <w:color w:val="000000"/>
                <w:spacing w:val="8"/>
              </w:rPr>
            </w:pPr>
          </w:p>
        </w:tc>
        <w:tc>
          <w:tcPr>
            <w:tcW w:w="4410" w:type="dxa"/>
            <w:vMerge/>
          </w:tcPr>
          <w:p w14:paraId="238F25ED" w14:textId="77777777" w:rsidR="003436EA" w:rsidRDefault="003436EA">
            <w:pPr>
              <w:spacing w:line="360" w:lineRule="exact"/>
              <w:rPr>
                <w:color w:val="000000"/>
                <w:spacing w:val="8"/>
              </w:rPr>
            </w:pPr>
          </w:p>
        </w:tc>
      </w:tr>
      <w:tr w:rsidR="003436EA" w14:paraId="13541BF0" w14:textId="77777777">
        <w:trPr>
          <w:cantSplit/>
        </w:trPr>
        <w:tc>
          <w:tcPr>
            <w:tcW w:w="1365" w:type="dxa"/>
            <w:vAlign w:val="center"/>
          </w:tcPr>
          <w:p w14:paraId="58CDBDD7" w14:textId="77777777" w:rsidR="003436EA" w:rsidRDefault="00C05200">
            <w:pPr>
              <w:spacing w:line="360" w:lineRule="exact"/>
              <w:jc w:val="center"/>
              <w:rPr>
                <w:spacing w:val="8"/>
              </w:rPr>
            </w:pPr>
            <w:r>
              <w:rPr>
                <w:spacing w:val="8"/>
              </w:rPr>
              <w:t>传</w:t>
            </w:r>
            <w:r>
              <w:rPr>
                <w:spacing w:val="8"/>
              </w:rPr>
              <w:t xml:space="preserve">   </w:t>
            </w:r>
            <w:r>
              <w:rPr>
                <w:spacing w:val="8"/>
              </w:rPr>
              <w:t>真</w:t>
            </w:r>
          </w:p>
        </w:tc>
        <w:tc>
          <w:tcPr>
            <w:tcW w:w="3570" w:type="dxa"/>
            <w:vAlign w:val="center"/>
          </w:tcPr>
          <w:p w14:paraId="67F8C68E" w14:textId="77777777" w:rsidR="003436EA" w:rsidRDefault="003436EA">
            <w:pPr>
              <w:spacing w:line="360" w:lineRule="exact"/>
              <w:rPr>
                <w:color w:val="000000"/>
                <w:spacing w:val="8"/>
              </w:rPr>
            </w:pPr>
          </w:p>
        </w:tc>
        <w:tc>
          <w:tcPr>
            <w:tcW w:w="4410" w:type="dxa"/>
            <w:vMerge/>
          </w:tcPr>
          <w:p w14:paraId="4DE6338A" w14:textId="77777777" w:rsidR="003436EA" w:rsidRDefault="003436EA">
            <w:pPr>
              <w:spacing w:line="360" w:lineRule="exact"/>
              <w:rPr>
                <w:color w:val="000000"/>
                <w:spacing w:val="8"/>
              </w:rPr>
            </w:pPr>
          </w:p>
        </w:tc>
      </w:tr>
      <w:tr w:rsidR="003436EA" w14:paraId="684C41D1" w14:textId="77777777">
        <w:trPr>
          <w:cantSplit/>
        </w:trPr>
        <w:tc>
          <w:tcPr>
            <w:tcW w:w="1365" w:type="dxa"/>
            <w:vAlign w:val="center"/>
          </w:tcPr>
          <w:p w14:paraId="1CC081C2" w14:textId="77777777" w:rsidR="003436EA" w:rsidRDefault="00C05200">
            <w:pPr>
              <w:spacing w:line="360" w:lineRule="exact"/>
              <w:jc w:val="center"/>
              <w:rPr>
                <w:spacing w:val="8"/>
              </w:rPr>
            </w:pPr>
            <w:r>
              <w:rPr>
                <w:spacing w:val="8"/>
              </w:rPr>
              <w:t>E-mail</w:t>
            </w:r>
          </w:p>
        </w:tc>
        <w:tc>
          <w:tcPr>
            <w:tcW w:w="3570" w:type="dxa"/>
            <w:vAlign w:val="center"/>
          </w:tcPr>
          <w:p w14:paraId="203EB277" w14:textId="77777777" w:rsidR="003436EA" w:rsidRDefault="003436EA">
            <w:pPr>
              <w:spacing w:line="360" w:lineRule="exact"/>
              <w:rPr>
                <w:color w:val="000000"/>
                <w:spacing w:val="8"/>
              </w:rPr>
            </w:pPr>
          </w:p>
        </w:tc>
        <w:tc>
          <w:tcPr>
            <w:tcW w:w="4410" w:type="dxa"/>
            <w:vMerge/>
          </w:tcPr>
          <w:p w14:paraId="2051418B" w14:textId="77777777" w:rsidR="003436EA" w:rsidRDefault="003436EA">
            <w:pPr>
              <w:spacing w:line="360" w:lineRule="exact"/>
              <w:rPr>
                <w:color w:val="000000"/>
                <w:spacing w:val="8"/>
              </w:rPr>
            </w:pPr>
          </w:p>
        </w:tc>
      </w:tr>
    </w:tbl>
    <w:p w14:paraId="5085E456" w14:textId="77777777" w:rsidR="003436EA" w:rsidRDefault="003436EA">
      <w:pPr>
        <w:spacing w:line="360" w:lineRule="exact"/>
        <w:ind w:firstLine="480"/>
        <w:rPr>
          <w:color w:val="000000"/>
          <w:spacing w:val="8"/>
          <w:sz w:val="24"/>
        </w:rPr>
      </w:pPr>
    </w:p>
    <w:p w14:paraId="3B95A949" w14:textId="77777777" w:rsidR="003436EA" w:rsidRDefault="003436EA">
      <w:pPr>
        <w:spacing w:line="360" w:lineRule="exact"/>
        <w:ind w:firstLine="480"/>
        <w:rPr>
          <w:color w:val="000000"/>
          <w:spacing w:val="8"/>
          <w:sz w:val="24"/>
        </w:rPr>
      </w:pPr>
    </w:p>
    <w:p w14:paraId="778C1A87" w14:textId="77777777" w:rsidR="003436EA" w:rsidRDefault="003436EA">
      <w:pPr>
        <w:spacing w:line="360" w:lineRule="exact"/>
        <w:ind w:firstLine="480"/>
        <w:rPr>
          <w:color w:val="000000"/>
          <w:spacing w:val="8"/>
          <w:sz w:val="24"/>
        </w:rPr>
      </w:pPr>
    </w:p>
    <w:p w14:paraId="54E2920C" w14:textId="77777777" w:rsidR="003436EA" w:rsidRDefault="003436EA">
      <w:pPr>
        <w:spacing w:line="360" w:lineRule="exact"/>
        <w:ind w:firstLine="480"/>
        <w:rPr>
          <w:color w:val="000000"/>
          <w:spacing w:val="8"/>
          <w:sz w:val="24"/>
        </w:rPr>
      </w:pPr>
    </w:p>
    <w:p w14:paraId="1309AA82" w14:textId="77777777" w:rsidR="003436EA" w:rsidRDefault="00C05200">
      <w:pPr>
        <w:spacing w:line="360" w:lineRule="exact"/>
        <w:ind w:firstLineChars="237" w:firstLine="607"/>
        <w:rPr>
          <w:color w:val="000000"/>
          <w:spacing w:val="8"/>
          <w:sz w:val="24"/>
        </w:rPr>
      </w:pPr>
      <w:r>
        <w:rPr>
          <w:color w:val="000000"/>
          <w:spacing w:val="8"/>
          <w:sz w:val="24"/>
        </w:rPr>
        <w:t>甲方授权代表签字</w:t>
      </w:r>
      <w:r>
        <w:rPr>
          <w:color w:val="000000"/>
          <w:spacing w:val="8"/>
          <w:sz w:val="24"/>
        </w:rPr>
        <w:tab/>
      </w:r>
      <w:r>
        <w:rPr>
          <w:color w:val="000000"/>
          <w:spacing w:val="8"/>
          <w:sz w:val="24"/>
        </w:rPr>
        <w:tab/>
      </w:r>
      <w:r>
        <w:rPr>
          <w:color w:val="000000"/>
          <w:spacing w:val="8"/>
          <w:sz w:val="24"/>
        </w:rPr>
        <w:tab/>
      </w:r>
      <w:r>
        <w:rPr>
          <w:color w:val="000000"/>
          <w:spacing w:val="8"/>
          <w:sz w:val="24"/>
        </w:rPr>
        <w:tab/>
        <w:t xml:space="preserve">   </w:t>
      </w:r>
      <w:r>
        <w:rPr>
          <w:color w:val="000000"/>
          <w:spacing w:val="8"/>
          <w:sz w:val="24"/>
        </w:rPr>
        <w:tab/>
        <w:t xml:space="preserve">      </w:t>
      </w:r>
      <w:r>
        <w:rPr>
          <w:color w:val="000000"/>
          <w:spacing w:val="8"/>
          <w:sz w:val="24"/>
        </w:rPr>
        <w:t>乙方授权代表签字</w:t>
      </w:r>
    </w:p>
    <w:p w14:paraId="74DEF006" w14:textId="77777777" w:rsidR="003436EA" w:rsidRDefault="00C05200">
      <w:pPr>
        <w:spacing w:line="360" w:lineRule="exact"/>
        <w:rPr>
          <w:color w:val="000000"/>
          <w:spacing w:val="8"/>
          <w:sz w:val="24"/>
        </w:rPr>
      </w:pPr>
      <w:r>
        <w:rPr>
          <w:color w:val="000000"/>
          <w:spacing w:val="8"/>
          <w:sz w:val="24"/>
        </w:rPr>
        <w:tab/>
      </w:r>
      <w:r>
        <w:rPr>
          <w:color w:val="000000"/>
          <w:spacing w:val="8"/>
          <w:sz w:val="24"/>
        </w:rPr>
        <w:tab/>
      </w:r>
      <w:r>
        <w:rPr>
          <w:color w:val="000000"/>
          <w:spacing w:val="8"/>
          <w:sz w:val="24"/>
        </w:rPr>
        <w:tab/>
      </w:r>
      <w:r>
        <w:rPr>
          <w:color w:val="000000"/>
          <w:spacing w:val="8"/>
          <w:sz w:val="24"/>
        </w:rPr>
        <w:tab/>
      </w:r>
      <w:r>
        <w:rPr>
          <w:color w:val="000000"/>
          <w:spacing w:val="8"/>
          <w:sz w:val="24"/>
        </w:rPr>
        <w:tab/>
      </w:r>
      <w:r>
        <w:rPr>
          <w:color w:val="000000"/>
          <w:spacing w:val="8"/>
          <w:sz w:val="24"/>
        </w:rPr>
        <w:tab/>
      </w:r>
      <w:r>
        <w:rPr>
          <w:color w:val="000000"/>
          <w:spacing w:val="8"/>
          <w:sz w:val="24"/>
        </w:rPr>
        <w:tab/>
      </w:r>
    </w:p>
    <w:p w14:paraId="27AB1C3A" w14:textId="77777777" w:rsidR="003436EA" w:rsidRDefault="00C05200">
      <w:pPr>
        <w:spacing w:line="360" w:lineRule="exact"/>
        <w:rPr>
          <w:color w:val="000000"/>
          <w:spacing w:val="8"/>
          <w:sz w:val="24"/>
          <w:u w:val="single"/>
        </w:rPr>
      </w:pPr>
      <w:r>
        <w:rPr>
          <w:color w:val="000000"/>
          <w:spacing w:val="8"/>
          <w:sz w:val="24"/>
        </w:rPr>
        <w:tab/>
      </w:r>
      <w:r>
        <w:rPr>
          <w:color w:val="000000"/>
          <w:spacing w:val="8"/>
          <w:sz w:val="24"/>
          <w:u w:val="single"/>
        </w:rPr>
        <w:tab/>
      </w:r>
      <w:r>
        <w:rPr>
          <w:color w:val="000000"/>
          <w:spacing w:val="8"/>
          <w:sz w:val="24"/>
          <w:u w:val="single"/>
        </w:rPr>
        <w:tab/>
      </w:r>
      <w:r>
        <w:rPr>
          <w:color w:val="000000"/>
          <w:spacing w:val="8"/>
          <w:sz w:val="24"/>
          <w:u w:val="single"/>
        </w:rPr>
        <w:tab/>
      </w:r>
      <w:r>
        <w:rPr>
          <w:color w:val="000000"/>
          <w:spacing w:val="8"/>
          <w:sz w:val="24"/>
          <w:u w:val="single"/>
        </w:rPr>
        <w:tab/>
      </w:r>
      <w:r>
        <w:rPr>
          <w:color w:val="000000"/>
          <w:spacing w:val="8"/>
          <w:sz w:val="24"/>
          <w:u w:val="single"/>
        </w:rPr>
        <w:tab/>
        <w:t xml:space="preserve">    </w:t>
      </w:r>
      <w:r>
        <w:rPr>
          <w:color w:val="000000"/>
          <w:spacing w:val="8"/>
          <w:sz w:val="24"/>
        </w:rPr>
        <w:tab/>
      </w:r>
      <w:r>
        <w:rPr>
          <w:color w:val="000000"/>
          <w:spacing w:val="8"/>
          <w:sz w:val="24"/>
        </w:rPr>
        <w:tab/>
      </w:r>
      <w:r>
        <w:rPr>
          <w:color w:val="000000"/>
          <w:spacing w:val="8"/>
          <w:sz w:val="24"/>
        </w:rPr>
        <w:tab/>
      </w:r>
      <w:r>
        <w:rPr>
          <w:color w:val="000000"/>
          <w:spacing w:val="8"/>
          <w:sz w:val="24"/>
        </w:rPr>
        <w:tab/>
      </w:r>
      <w:r>
        <w:rPr>
          <w:color w:val="000000"/>
          <w:spacing w:val="8"/>
          <w:sz w:val="24"/>
        </w:rPr>
        <w:tab/>
        <w:t xml:space="preserve">   </w:t>
      </w:r>
      <w:r>
        <w:rPr>
          <w:color w:val="000000"/>
          <w:spacing w:val="8"/>
          <w:sz w:val="24"/>
          <w:u w:val="single"/>
        </w:rPr>
        <w:tab/>
      </w:r>
      <w:r>
        <w:rPr>
          <w:color w:val="000000"/>
          <w:spacing w:val="8"/>
          <w:sz w:val="24"/>
          <w:u w:val="single"/>
        </w:rPr>
        <w:tab/>
      </w:r>
      <w:r>
        <w:rPr>
          <w:color w:val="000000"/>
          <w:spacing w:val="8"/>
          <w:sz w:val="24"/>
          <w:u w:val="single"/>
        </w:rPr>
        <w:tab/>
      </w:r>
      <w:r>
        <w:rPr>
          <w:color w:val="000000"/>
          <w:spacing w:val="8"/>
          <w:sz w:val="24"/>
          <w:u w:val="single"/>
        </w:rPr>
        <w:tab/>
      </w:r>
      <w:r>
        <w:rPr>
          <w:color w:val="000000"/>
          <w:spacing w:val="8"/>
          <w:sz w:val="24"/>
          <w:u w:val="single"/>
        </w:rPr>
        <w:tab/>
        <w:t xml:space="preserve">    </w:t>
      </w:r>
    </w:p>
    <w:p w14:paraId="6A66B542" w14:textId="77777777" w:rsidR="003436EA" w:rsidRDefault="00C05200">
      <w:pPr>
        <w:spacing w:line="360" w:lineRule="exact"/>
        <w:rPr>
          <w:color w:val="000000"/>
          <w:spacing w:val="8"/>
          <w:sz w:val="24"/>
        </w:rPr>
      </w:pPr>
      <w:r>
        <w:rPr>
          <w:color w:val="000000"/>
          <w:spacing w:val="8"/>
          <w:sz w:val="24"/>
        </w:rPr>
        <w:t xml:space="preserve">                                       </w:t>
      </w:r>
    </w:p>
    <w:p w14:paraId="01449D2A" w14:textId="77777777" w:rsidR="003436EA" w:rsidRDefault="00C05200">
      <w:pPr>
        <w:spacing w:line="360" w:lineRule="exact"/>
        <w:ind w:firstLineChars="150" w:firstLine="384"/>
        <w:rPr>
          <w:color w:val="000000"/>
          <w:spacing w:val="8"/>
          <w:sz w:val="24"/>
        </w:rPr>
      </w:pPr>
      <w:r>
        <w:rPr>
          <w:color w:val="000000"/>
          <w:spacing w:val="8"/>
          <w:sz w:val="24"/>
        </w:rPr>
        <w:t>（单位盖章）</w:t>
      </w:r>
      <w:r>
        <w:rPr>
          <w:color w:val="000000"/>
          <w:spacing w:val="8"/>
          <w:sz w:val="24"/>
        </w:rPr>
        <w:t xml:space="preserve">                            </w:t>
      </w:r>
      <w:r>
        <w:rPr>
          <w:color w:val="000000"/>
          <w:spacing w:val="8"/>
          <w:sz w:val="24"/>
        </w:rPr>
        <w:t>（单位盖章）</w:t>
      </w:r>
    </w:p>
    <w:p w14:paraId="404E1539" w14:textId="77777777" w:rsidR="003436EA" w:rsidRDefault="00C05200">
      <w:pPr>
        <w:spacing w:line="360" w:lineRule="exact"/>
        <w:ind w:firstLine="425"/>
        <w:rPr>
          <w:color w:val="000000"/>
          <w:spacing w:val="8"/>
          <w:sz w:val="24"/>
        </w:rPr>
      </w:pPr>
      <w:r>
        <w:rPr>
          <w:color w:val="000000"/>
          <w:spacing w:val="8"/>
          <w:sz w:val="24"/>
        </w:rPr>
        <w:tab/>
      </w:r>
      <w:r>
        <w:rPr>
          <w:color w:val="000000"/>
          <w:spacing w:val="8"/>
          <w:sz w:val="24"/>
        </w:rPr>
        <w:t>年</w:t>
      </w:r>
      <w:r>
        <w:rPr>
          <w:color w:val="000000"/>
          <w:spacing w:val="8"/>
          <w:sz w:val="24"/>
        </w:rPr>
        <w:t xml:space="preserve">     </w:t>
      </w:r>
      <w:r>
        <w:rPr>
          <w:color w:val="000000"/>
          <w:spacing w:val="8"/>
          <w:sz w:val="24"/>
        </w:rPr>
        <w:t>月</w:t>
      </w:r>
      <w:r>
        <w:rPr>
          <w:color w:val="000000"/>
          <w:spacing w:val="8"/>
          <w:sz w:val="24"/>
        </w:rPr>
        <w:t xml:space="preserve">     </w:t>
      </w:r>
      <w:r>
        <w:rPr>
          <w:color w:val="000000"/>
          <w:spacing w:val="8"/>
          <w:sz w:val="24"/>
        </w:rPr>
        <w:t>日</w:t>
      </w:r>
      <w:r>
        <w:rPr>
          <w:color w:val="000000"/>
          <w:spacing w:val="8"/>
          <w:sz w:val="24"/>
        </w:rPr>
        <w:tab/>
      </w:r>
      <w:r>
        <w:rPr>
          <w:color w:val="000000"/>
          <w:spacing w:val="8"/>
          <w:sz w:val="24"/>
        </w:rPr>
        <w:tab/>
      </w:r>
      <w:r>
        <w:rPr>
          <w:color w:val="000000"/>
          <w:spacing w:val="8"/>
          <w:sz w:val="24"/>
        </w:rPr>
        <w:tab/>
      </w:r>
      <w:r>
        <w:rPr>
          <w:color w:val="000000"/>
          <w:spacing w:val="8"/>
          <w:sz w:val="24"/>
        </w:rPr>
        <w:tab/>
      </w:r>
      <w:r>
        <w:rPr>
          <w:color w:val="000000"/>
          <w:spacing w:val="8"/>
          <w:sz w:val="24"/>
        </w:rPr>
        <w:tab/>
      </w:r>
      <w:r>
        <w:rPr>
          <w:color w:val="000000"/>
          <w:spacing w:val="8"/>
          <w:sz w:val="24"/>
        </w:rPr>
        <w:tab/>
      </w:r>
      <w:r>
        <w:rPr>
          <w:color w:val="000000"/>
          <w:spacing w:val="8"/>
          <w:sz w:val="24"/>
        </w:rPr>
        <w:tab/>
      </w:r>
      <w:r>
        <w:rPr>
          <w:color w:val="000000"/>
          <w:spacing w:val="8"/>
          <w:sz w:val="24"/>
        </w:rPr>
        <w:tab/>
      </w:r>
      <w:r>
        <w:rPr>
          <w:color w:val="000000"/>
          <w:spacing w:val="8"/>
          <w:sz w:val="24"/>
        </w:rPr>
        <w:t>年</w:t>
      </w:r>
      <w:r>
        <w:rPr>
          <w:color w:val="000000"/>
          <w:spacing w:val="8"/>
          <w:sz w:val="24"/>
        </w:rPr>
        <w:t xml:space="preserve">     </w:t>
      </w:r>
      <w:r>
        <w:rPr>
          <w:color w:val="000000"/>
          <w:spacing w:val="8"/>
          <w:sz w:val="24"/>
        </w:rPr>
        <w:t>月</w:t>
      </w:r>
      <w:r>
        <w:rPr>
          <w:color w:val="000000"/>
          <w:spacing w:val="8"/>
          <w:sz w:val="24"/>
        </w:rPr>
        <w:t xml:space="preserve">     </w:t>
      </w:r>
      <w:r>
        <w:rPr>
          <w:color w:val="000000"/>
          <w:spacing w:val="8"/>
          <w:sz w:val="24"/>
        </w:rPr>
        <w:t>日</w:t>
      </w:r>
    </w:p>
    <w:sectPr w:rsidR="003436EA">
      <w:headerReference w:type="even" r:id="rId9"/>
      <w:headerReference w:type="default" r:id="rId10"/>
      <w:footerReference w:type="even" r:id="rId11"/>
      <w:footerReference w:type="default" r:id="rId12"/>
      <w:headerReference w:type="first" r:id="rId13"/>
      <w:pgSz w:w="11906" w:h="16838"/>
      <w:pgMar w:top="1440" w:right="1474" w:bottom="1440" w:left="1474"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974C" w14:textId="77777777" w:rsidR="00F259BD" w:rsidRDefault="00F259BD">
      <w:r>
        <w:separator/>
      </w:r>
    </w:p>
  </w:endnote>
  <w:endnote w:type="continuationSeparator" w:id="0">
    <w:p w14:paraId="07B5007B" w14:textId="77777777" w:rsidR="00F259BD" w:rsidRDefault="00F2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隶书_GB2312">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F06A" w14:textId="77777777" w:rsidR="003436EA" w:rsidRDefault="00C05200">
    <w:pPr>
      <w:pStyle w:val="a7"/>
      <w:framePr w:wrap="around" w:vAnchor="text" w:hAnchor="margin" w:xAlign="right" w:y="1"/>
      <w:rPr>
        <w:rStyle w:val="ab"/>
      </w:rPr>
    </w:pPr>
    <w:r>
      <w:fldChar w:fldCharType="begin"/>
    </w:r>
    <w:r>
      <w:rPr>
        <w:rStyle w:val="ab"/>
      </w:rPr>
      <w:instrText xml:space="preserve">PAGE  </w:instrText>
    </w:r>
    <w:r>
      <w:fldChar w:fldCharType="separate"/>
    </w:r>
    <w:r>
      <w:rPr>
        <w:rStyle w:val="ab"/>
      </w:rPr>
      <w:t>1</w:t>
    </w:r>
    <w:r>
      <w:fldChar w:fldCharType="end"/>
    </w:r>
  </w:p>
  <w:p w14:paraId="3908E647" w14:textId="77777777" w:rsidR="003436EA" w:rsidRDefault="00C05200">
    <w:pPr>
      <w:pStyle w:val="a7"/>
      <w:pBdr>
        <w:top w:val="single" w:sz="4" w:space="1" w:color="auto"/>
      </w:pBdr>
      <w:ind w:right="360"/>
      <w:rPr>
        <w:color w:val="0000FF"/>
        <w:sz w:val="22"/>
      </w:rPr>
    </w:pPr>
    <w:proofErr w:type="gramStart"/>
    <w:r>
      <w:rPr>
        <w:rStyle w:val="ab"/>
        <w:rFonts w:hint="eastAsia"/>
        <w:color w:val="0000FF"/>
        <w:sz w:val="22"/>
      </w:rPr>
      <w:t xml:space="preserve">CEPREI </w:t>
    </w:r>
    <w:r>
      <w:rPr>
        <w:rStyle w:val="ab"/>
        <w:color w:val="0000FF"/>
        <w:sz w:val="22"/>
      </w:rPr>
      <w:t xml:space="preserve"> CMM</w:t>
    </w:r>
    <w:r>
      <w:rPr>
        <w:rStyle w:val="ab"/>
        <w:rFonts w:hint="eastAsia"/>
        <w:color w:val="0000FF"/>
        <w:sz w:val="22"/>
      </w:rPr>
      <w:t>I</w:t>
    </w:r>
    <w:proofErr w:type="gramEnd"/>
    <w:r>
      <w:rPr>
        <w:rStyle w:val="ab"/>
        <w:rFonts w:hint="eastAsia"/>
        <w:color w:val="0000FF"/>
        <w:sz w:val="22"/>
      </w:rPr>
      <w:t xml:space="preserve">-01-A-2006.1                                      </w:t>
    </w:r>
    <w:r>
      <w:rPr>
        <w:rStyle w:val="ab"/>
        <w:rFonts w:hint="eastAsia"/>
        <w:sz w:val="22"/>
      </w:rPr>
      <w:tab/>
    </w:r>
    <w:r>
      <w:rPr>
        <w:rStyle w:val="ab"/>
        <w:rFonts w:hint="eastAsia"/>
        <w:sz w:val="22"/>
      </w:rPr>
      <w:tab/>
      <w:t xml:space="preserve">   </w:t>
    </w:r>
    <w:r>
      <w:rPr>
        <w:rStyle w:val="ab"/>
        <w:rFonts w:hint="eastAsia"/>
        <w:color w:val="0000FF"/>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6289"/>
      <w:docPartObj>
        <w:docPartGallery w:val="AutoText"/>
      </w:docPartObj>
    </w:sdtPr>
    <w:sdtEndPr/>
    <w:sdtContent>
      <w:sdt>
        <w:sdtPr>
          <w:id w:val="171357217"/>
          <w:docPartObj>
            <w:docPartGallery w:val="AutoText"/>
          </w:docPartObj>
        </w:sdtPr>
        <w:sdtEndPr/>
        <w:sdtContent>
          <w:p w14:paraId="6373529B" w14:textId="3E47E96E" w:rsidR="003436EA" w:rsidRDefault="00C05200">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456E6">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456E6">
              <w:rPr>
                <w:b/>
                <w:noProof/>
              </w:rPr>
              <w:t>5</w:t>
            </w:r>
            <w:r>
              <w:rPr>
                <w:b/>
                <w:sz w:val="24"/>
                <w:szCs w:val="24"/>
              </w:rPr>
              <w:fldChar w:fldCharType="end"/>
            </w:r>
          </w:p>
        </w:sdtContent>
      </w:sdt>
    </w:sdtContent>
  </w:sdt>
  <w:p w14:paraId="5A3500EA" w14:textId="34FAA18B" w:rsidR="003436EA" w:rsidRDefault="004A6A16" w:rsidP="004A6A16">
    <w:pPr>
      <w:pStyle w:val="a7"/>
      <w:pBdr>
        <w:top w:val="single" w:sz="4" w:space="1" w:color="auto"/>
      </w:pBdr>
      <w:tabs>
        <w:tab w:val="clear" w:pos="8306"/>
        <w:tab w:val="right" w:pos="8900"/>
      </w:tabs>
      <w:spacing w:line="320" w:lineRule="exact"/>
      <w:ind w:right="360"/>
      <w:rPr>
        <w:sz w:val="22"/>
      </w:rPr>
    </w:pPr>
    <w:r>
      <w:rPr>
        <w:rStyle w:val="awspan1"/>
        <w:color w:val="333333"/>
        <w:szCs w:val="18"/>
      </w:rPr>
      <w:t>CEPREI M-144-A-2023.04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3267A" w14:textId="77777777" w:rsidR="00F259BD" w:rsidRDefault="00F259BD">
      <w:r>
        <w:separator/>
      </w:r>
    </w:p>
  </w:footnote>
  <w:footnote w:type="continuationSeparator" w:id="0">
    <w:p w14:paraId="03E6A61C" w14:textId="77777777" w:rsidR="00F259BD" w:rsidRDefault="00F2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88785" w14:textId="6A5D4C9C" w:rsidR="003436EA" w:rsidRDefault="00C05200">
    <w:pPr>
      <w:pStyle w:val="a9"/>
      <w:jc w:val="left"/>
    </w:pPr>
    <w:r>
      <w:fldChar w:fldCharType="begin"/>
    </w:r>
    <w:r>
      <w:rPr>
        <w:rStyle w:val="ab"/>
      </w:rPr>
      <w:instrText xml:space="preserve"> PAGE </w:instrText>
    </w:r>
    <w:r>
      <w:fldChar w:fldCharType="separate"/>
    </w:r>
    <w:r>
      <w:rPr>
        <w:rStyle w:val="ab"/>
      </w:rPr>
      <w:t>1</w:t>
    </w:r>
    <w:r>
      <w:fldChar w:fldCharType="end"/>
    </w:r>
    <w:r w:rsidR="002D2DC0">
      <w:rPr>
        <w:rFonts w:ascii="楷体"/>
        <w:noProof/>
        <w:sz w:val="28"/>
      </w:rPr>
      <w:drawing>
        <wp:anchor distT="0" distB="0" distL="114300" distR="114300" simplePos="0" relativeHeight="251660288" behindDoc="0" locked="0" layoutInCell="0" allowOverlap="1" wp14:anchorId="109ECAC7" wp14:editId="6E73C519">
          <wp:simplePos x="0" y="0"/>
          <wp:positionH relativeFrom="column">
            <wp:posOffset>19050</wp:posOffset>
          </wp:positionH>
          <wp:positionV relativeFrom="paragraph">
            <wp:posOffset>35560</wp:posOffset>
          </wp:positionV>
          <wp:extent cx="289560" cy="175895"/>
          <wp:effectExtent l="0" t="0" r="0" b="0"/>
          <wp:wrapNone/>
          <wp:docPr id="189367649"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175895"/>
                  </a:xfrm>
                  <a:prstGeom prst="rect">
                    <a:avLst/>
                  </a:prstGeom>
                  <a:noFill/>
                </pic:spPr>
              </pic:pic>
            </a:graphicData>
          </a:graphic>
          <wp14:sizeRelH relativeFrom="page">
            <wp14:pctWidth>0</wp14:pctWidth>
          </wp14:sizeRelH>
          <wp14:sizeRelV relativeFrom="page">
            <wp14:pctHeight>0</wp14:pctHeight>
          </wp14:sizeRelV>
        </wp:anchor>
      </w:drawing>
    </w:r>
    <w:r>
      <w:rPr>
        <w:rFonts w:ascii="楷体" w:hint="eastAsia"/>
        <w:sz w:val="28"/>
      </w:rPr>
      <w:t xml:space="preserve">     </w:t>
    </w:r>
    <w:r>
      <w:rPr>
        <w:rFonts w:eastAsia="隶书_GB2312" w:hint="eastAsia"/>
        <w:sz w:val="30"/>
      </w:rPr>
      <w:t>赛宝</w:t>
    </w:r>
    <w:r>
      <w:rPr>
        <w:rFonts w:eastAsia="隶书_GB2312" w:hint="eastAsia"/>
        <w:sz w:val="30"/>
      </w:rPr>
      <w:tab/>
    </w:r>
    <w:r>
      <w:rPr>
        <w:rFonts w:eastAsia="隶书_GB2312" w:hint="eastAsia"/>
        <w:sz w:val="30"/>
      </w:rPr>
      <w:tab/>
      <w:t xml:space="preserve">        </w:t>
    </w:r>
    <w:r>
      <w:rPr>
        <w:rFonts w:eastAsia="隶书_GB2312" w:hint="eastAsia"/>
        <w:sz w:val="21"/>
      </w:rPr>
      <w:t>软件能力成熟度（</w:t>
    </w:r>
    <w:r>
      <w:rPr>
        <w:rFonts w:eastAsia="隶书_GB2312"/>
        <w:sz w:val="21"/>
      </w:rPr>
      <w:t>CMM</w:t>
    </w:r>
    <w:r>
      <w:rPr>
        <w:rFonts w:eastAsia="隶书_GB2312" w:hint="eastAsia"/>
        <w:sz w:val="21"/>
      </w:rPr>
      <w:t>I</w:t>
    </w:r>
    <w:r>
      <w:rPr>
        <w:rFonts w:eastAsia="隶书_GB2312" w:hint="eastAsia"/>
        <w:sz w:val="21"/>
      </w:rPr>
      <w:t>）评估合同书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A2868" w14:textId="77777777" w:rsidR="003436EA" w:rsidRDefault="00C05200">
    <w:pPr>
      <w:pStyle w:val="a9"/>
      <w:tabs>
        <w:tab w:val="clear" w:pos="8306"/>
        <w:tab w:val="right" w:pos="8900"/>
      </w:tabs>
      <w:jc w:val="left"/>
    </w:pPr>
    <w:r>
      <w:object w:dxaOrig="360" w:dyaOrig="452" w14:anchorId="36D5E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22.4pt">
          <v:imagedata r:id="rId1" o:title=""/>
        </v:shape>
        <o:OLEObject Type="Embed" ProgID="PBrush" ShapeID="_x0000_i1025" DrawAspect="Content" ObjectID="_1742818287" r:id="rId2"/>
      </w:object>
    </w:r>
    <w:r>
      <w:rPr>
        <w:rFonts w:hint="eastAsia"/>
      </w:rPr>
      <w:t xml:space="preserve"> </w:t>
    </w:r>
    <w:r>
      <w:rPr>
        <w:rFonts w:eastAsia="隶书_GB2312" w:hint="eastAsia"/>
        <w:sz w:val="30"/>
      </w:rPr>
      <w:t>赛宝</w:t>
    </w:r>
    <w:r>
      <w:rPr>
        <w:rFonts w:eastAsia="隶书_GB2312" w:hint="eastAsia"/>
        <w:sz w:val="30"/>
      </w:rPr>
      <w:tab/>
    </w:r>
    <w:r>
      <w:rPr>
        <w:rFonts w:eastAsia="隶书_GB2312" w:hint="eastAsia"/>
        <w:sz w:val="30"/>
      </w:rPr>
      <w:tab/>
    </w:r>
    <w:r>
      <w:rPr>
        <w:rFonts w:eastAsia="隶书_GB2312" w:hint="eastAsia"/>
        <w:sz w:val="21"/>
      </w:rPr>
      <w:t>技术服务合同书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F3FB" w14:textId="77777777" w:rsidR="003436EA" w:rsidRDefault="003436E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AC5E95"/>
    <w:multiLevelType w:val="multilevel"/>
    <w:tmpl w:val="F1AC5E95"/>
    <w:lvl w:ilvl="0">
      <w:start w:val="1"/>
      <w:numFmt w:val="decimal"/>
      <w:lvlText w:val="7.%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F1EC9003"/>
    <w:multiLevelType w:val="multilevel"/>
    <w:tmpl w:val="F1EC9003"/>
    <w:lvl w:ilvl="0">
      <w:start w:val="1"/>
      <w:numFmt w:val="decimal"/>
      <w:lvlText w:val="6.2.%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18787B50"/>
    <w:multiLevelType w:val="multilevel"/>
    <w:tmpl w:val="18787B50"/>
    <w:lvl w:ilvl="0">
      <w:start w:val="1"/>
      <w:numFmt w:val="decimal"/>
      <w:lvlText w:val="%1."/>
      <w:lvlJc w:val="left"/>
      <w:pPr>
        <w:tabs>
          <w:tab w:val="left" w:pos="264"/>
        </w:tabs>
        <w:ind w:left="264" w:hanging="264"/>
      </w:pPr>
      <w:rPr>
        <w:rFonts w:hint="eastAsia"/>
      </w:rPr>
    </w:lvl>
    <w:lvl w:ilvl="1">
      <w:start w:val="1"/>
      <w:numFmt w:val="decimal"/>
      <w:isLgl/>
      <w:lvlText w:val="%1.%2"/>
      <w:lvlJc w:val="left"/>
      <w:pPr>
        <w:tabs>
          <w:tab w:val="left" w:pos="372"/>
        </w:tabs>
        <w:ind w:left="372" w:hanging="372"/>
      </w:pPr>
      <w:rPr>
        <w:rFonts w:hint="eastAsia"/>
      </w:rPr>
    </w:lvl>
    <w:lvl w:ilvl="2">
      <w:start w:val="1"/>
      <w:numFmt w:val="decimal"/>
      <w:isLgl/>
      <w:lvlText w:val="%1.%2.%3"/>
      <w:lvlJc w:val="left"/>
      <w:pPr>
        <w:tabs>
          <w:tab w:val="left" w:pos="372"/>
        </w:tabs>
        <w:ind w:left="372" w:hanging="372"/>
      </w:pPr>
      <w:rPr>
        <w:rFonts w:hint="eastAsia"/>
      </w:rPr>
    </w:lvl>
    <w:lvl w:ilvl="3">
      <w:start w:val="1"/>
      <w:numFmt w:val="decimal"/>
      <w:isLgl/>
      <w:lvlText w:val="%1.%2.%3.%4"/>
      <w:lvlJc w:val="left"/>
      <w:pPr>
        <w:tabs>
          <w:tab w:val="left" w:pos="372"/>
        </w:tabs>
        <w:ind w:left="372" w:hanging="372"/>
      </w:pPr>
      <w:rPr>
        <w:rFonts w:hint="eastAsia"/>
      </w:rPr>
    </w:lvl>
    <w:lvl w:ilvl="4">
      <w:start w:val="1"/>
      <w:numFmt w:val="decimal"/>
      <w:isLgl/>
      <w:lvlText w:val="%1.%2.%3.%4.%5"/>
      <w:lvlJc w:val="left"/>
      <w:pPr>
        <w:tabs>
          <w:tab w:val="left" w:pos="372"/>
        </w:tabs>
        <w:ind w:left="372" w:hanging="372"/>
      </w:pPr>
      <w:rPr>
        <w:rFonts w:hint="eastAsia"/>
      </w:rPr>
    </w:lvl>
    <w:lvl w:ilvl="5">
      <w:start w:val="1"/>
      <w:numFmt w:val="decimal"/>
      <w:isLgl/>
      <w:lvlText w:val="%1.%2.%3.%4.%5.%6"/>
      <w:lvlJc w:val="left"/>
      <w:pPr>
        <w:tabs>
          <w:tab w:val="left" w:pos="372"/>
        </w:tabs>
        <w:ind w:left="372" w:hanging="372"/>
      </w:pPr>
      <w:rPr>
        <w:rFonts w:hint="eastAsia"/>
      </w:rPr>
    </w:lvl>
    <w:lvl w:ilvl="6">
      <w:start w:val="1"/>
      <w:numFmt w:val="decimal"/>
      <w:isLgl/>
      <w:lvlText w:val="%1.%2.%3.%4.%5.%6.%7"/>
      <w:lvlJc w:val="left"/>
      <w:pPr>
        <w:tabs>
          <w:tab w:val="left" w:pos="372"/>
        </w:tabs>
        <w:ind w:left="372" w:hanging="372"/>
      </w:pPr>
      <w:rPr>
        <w:rFonts w:hint="eastAsia"/>
      </w:rPr>
    </w:lvl>
    <w:lvl w:ilvl="7">
      <w:start w:val="1"/>
      <w:numFmt w:val="decimal"/>
      <w:isLgl/>
      <w:lvlText w:val="%1.%2.%3.%4.%5.%6.%7.%8"/>
      <w:lvlJc w:val="left"/>
      <w:pPr>
        <w:tabs>
          <w:tab w:val="left" w:pos="372"/>
        </w:tabs>
        <w:ind w:left="372" w:hanging="372"/>
      </w:pPr>
      <w:rPr>
        <w:rFonts w:hint="eastAsia"/>
      </w:rPr>
    </w:lvl>
    <w:lvl w:ilvl="8">
      <w:start w:val="1"/>
      <w:numFmt w:val="decimal"/>
      <w:isLgl/>
      <w:lvlText w:val="%1.%2.%3.%4.%5.%6.%7.%8.%9"/>
      <w:lvlJc w:val="left"/>
      <w:pPr>
        <w:tabs>
          <w:tab w:val="left" w:pos="372"/>
        </w:tabs>
        <w:ind w:left="372" w:hanging="372"/>
      </w:pPr>
      <w:rPr>
        <w:rFonts w:hint="eastAsia"/>
      </w:rPr>
    </w:lvl>
  </w:abstractNum>
  <w:abstractNum w:abstractNumId="3" w15:restartNumberingAfterBreak="0">
    <w:nsid w:val="70C8E19D"/>
    <w:multiLevelType w:val="multilevel"/>
    <w:tmpl w:val="70C8E19D"/>
    <w:lvl w:ilvl="0">
      <w:start w:val="1"/>
      <w:numFmt w:val="decimal"/>
      <w:lvlText w:val="6.%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6D"/>
    <w:rsid w:val="000456E6"/>
    <w:rsid w:val="00084713"/>
    <w:rsid w:val="001104EC"/>
    <w:rsid w:val="001E5A86"/>
    <w:rsid w:val="002D2DC0"/>
    <w:rsid w:val="003436EA"/>
    <w:rsid w:val="003B1096"/>
    <w:rsid w:val="004A587A"/>
    <w:rsid w:val="004A6A16"/>
    <w:rsid w:val="005220BA"/>
    <w:rsid w:val="005471C5"/>
    <w:rsid w:val="0056585B"/>
    <w:rsid w:val="005A2C37"/>
    <w:rsid w:val="006D4A6D"/>
    <w:rsid w:val="008617AC"/>
    <w:rsid w:val="008C3F3D"/>
    <w:rsid w:val="008F2C84"/>
    <w:rsid w:val="009C046D"/>
    <w:rsid w:val="00AD5B52"/>
    <w:rsid w:val="00B269B4"/>
    <w:rsid w:val="00B36A4B"/>
    <w:rsid w:val="00C05200"/>
    <w:rsid w:val="00CA6D79"/>
    <w:rsid w:val="00CB2792"/>
    <w:rsid w:val="00D10CB2"/>
    <w:rsid w:val="00D62427"/>
    <w:rsid w:val="00D67D0D"/>
    <w:rsid w:val="00E07D42"/>
    <w:rsid w:val="00F259BD"/>
    <w:rsid w:val="00F3257C"/>
    <w:rsid w:val="00FD6244"/>
    <w:rsid w:val="26AB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DE04D"/>
  <w15:docId w15:val="{59778C04-2271-4ED6-B91C-8FB0B7DC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adjustRightInd w:val="0"/>
      <w:ind w:firstLine="600"/>
      <w:textAlignment w:val="baseline"/>
    </w:pPr>
    <w:rPr>
      <w:rFonts w:ascii="宋体"/>
      <w:spacing w:val="5"/>
      <w:kern w:val="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rPr>
  </w:style>
  <w:style w:type="character" w:styleId="ab">
    <w:name w:val="page number"/>
    <w:basedOn w:val="a0"/>
  </w:style>
  <w:style w:type="character" w:customStyle="1" w:styleId="a4">
    <w:name w:val="正文文本缩进 字符"/>
    <w:basedOn w:val="a0"/>
    <w:link w:val="a3"/>
    <w:rPr>
      <w:rFonts w:ascii="宋体" w:hAnsi="Times New Roman"/>
      <w:spacing w:val="5"/>
      <w:sz w:val="21"/>
    </w:rPr>
  </w:style>
  <w:style w:type="character" w:customStyle="1" w:styleId="aa">
    <w:name w:val="页眉 字符"/>
    <w:basedOn w:val="a0"/>
    <w:link w:val="a9"/>
    <w:rPr>
      <w:rFonts w:ascii="Times New Roman" w:hAnsi="Times New Roman"/>
      <w:kern w:val="2"/>
      <w:sz w:val="18"/>
    </w:rPr>
  </w:style>
  <w:style w:type="character" w:customStyle="1" w:styleId="a8">
    <w:name w:val="页脚 字符"/>
    <w:basedOn w:val="a0"/>
    <w:link w:val="a7"/>
    <w:uiPriority w:val="99"/>
    <w:rPr>
      <w:rFonts w:ascii="Times New Roman" w:hAnsi="Times New Roman"/>
      <w:kern w:val="2"/>
      <w:sz w:val="18"/>
    </w:rPr>
  </w:style>
  <w:style w:type="character" w:customStyle="1" w:styleId="a6">
    <w:name w:val="批注框文本 字符"/>
    <w:basedOn w:val="a0"/>
    <w:link w:val="a5"/>
    <w:uiPriority w:val="99"/>
    <w:semiHidden/>
    <w:rPr>
      <w:rFonts w:ascii="Times New Roman" w:hAnsi="Times New Roman"/>
      <w:kern w:val="2"/>
      <w:sz w:val="18"/>
      <w:szCs w:val="18"/>
    </w:rPr>
  </w:style>
  <w:style w:type="character" w:customStyle="1" w:styleId="awspan1">
    <w:name w:val="awspan1"/>
    <w:basedOn w:val="a0"/>
    <w:rsid w:val="004A6A1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435</Words>
  <Characters>2480</Characters>
  <Application>Microsoft Office Word</Application>
  <DocSecurity>0</DocSecurity>
  <Lines>20</Lines>
  <Paragraphs>5</Paragraphs>
  <ScaleCrop>false</ScaleCrop>
  <Company>china</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张颖</cp:lastModifiedBy>
  <cp:revision>9</cp:revision>
  <dcterms:created xsi:type="dcterms:W3CDTF">2023-04-06T06:53:00Z</dcterms:created>
  <dcterms:modified xsi:type="dcterms:W3CDTF">2023-04-12T07:24:00Z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