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26" w:rsidRDefault="00CF6226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 w:rsidR="00CF6226" w:rsidRDefault="00D87504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4"/>
        </w:rPr>
      </w:pPr>
      <w:r>
        <w:rPr>
          <w:color w:val="000000"/>
        </w:rPr>
        <w:object w:dxaOrig="96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1pt" o:ole="">
            <v:imagedata r:id="rId8" o:title=""/>
          </v:shape>
          <o:OLEObject Type="Embed" ProgID="PBrush" ShapeID="_x0000_i1025" DrawAspect="Content" ObjectID="_1780742420" r:id="rId9"/>
        </w:object>
      </w:r>
    </w:p>
    <w:p w:rsidR="00CF6226" w:rsidRDefault="00CF6226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eastAsia="隶书"/>
          <w:color w:val="000000"/>
          <w:spacing w:val="12"/>
          <w:sz w:val="44"/>
        </w:rPr>
      </w:pPr>
    </w:p>
    <w:p w:rsidR="00CF6226" w:rsidRDefault="00CF6226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eastAsia="隶书"/>
          <w:color w:val="000000"/>
          <w:spacing w:val="12"/>
          <w:sz w:val="44"/>
        </w:rPr>
      </w:pPr>
    </w:p>
    <w:p w:rsidR="00CF6226" w:rsidRDefault="00D87504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72"/>
        </w:rPr>
      </w:pPr>
      <w:r>
        <w:rPr>
          <w:rFonts w:eastAsia="隶书_GB2312" w:hint="eastAsia"/>
          <w:color w:val="000000"/>
          <w:spacing w:val="5"/>
          <w:sz w:val="72"/>
        </w:rPr>
        <w:t>国产化信息系统</w:t>
      </w:r>
      <w:r>
        <w:rPr>
          <w:rFonts w:eastAsia="隶书_GB2312" w:hint="eastAsia"/>
          <w:color w:val="000000"/>
          <w:spacing w:val="5"/>
          <w:sz w:val="72"/>
        </w:rPr>
        <w:t>数据</w:t>
      </w:r>
      <w:r>
        <w:rPr>
          <w:rFonts w:eastAsia="隶书_GB2312" w:hint="eastAsia"/>
          <w:color w:val="000000"/>
          <w:spacing w:val="5"/>
          <w:sz w:val="72"/>
        </w:rPr>
        <w:t>服务能力评估合同书</w:t>
      </w:r>
    </w:p>
    <w:p w:rsidR="00CF6226" w:rsidRDefault="00CF6226">
      <w:pPr>
        <w:spacing w:before="100" w:beforeAutospacing="1" w:after="100" w:afterAutospacing="1" w:line="360" w:lineRule="auto"/>
        <w:contextualSpacing/>
        <w:jc w:val="center"/>
        <w:rPr>
          <w:rFonts w:eastAsia="仿宋_GB2312"/>
          <w:color w:val="000000"/>
          <w:spacing w:val="5"/>
          <w:sz w:val="72"/>
        </w:rPr>
      </w:pPr>
    </w:p>
    <w:p w:rsidR="00CF6226" w:rsidRDefault="00CF6226">
      <w:pPr>
        <w:pStyle w:val="a3"/>
        <w:adjustRightInd/>
        <w:spacing w:before="100" w:beforeAutospacing="1" w:after="100" w:afterAutospacing="1" w:line="360" w:lineRule="auto"/>
        <w:ind w:firstLine="0"/>
        <w:contextualSpacing/>
        <w:rPr>
          <w:rFonts w:ascii="Times New Roman"/>
          <w:color w:val="000000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:rsidR="00CF6226" w:rsidRDefault="00CF6226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:rsidR="00CF6226" w:rsidRDefault="00D87504">
      <w:pPr>
        <w:spacing w:before="100" w:beforeAutospacing="1" w:after="100" w:afterAutospacing="1" w:line="360" w:lineRule="auto"/>
        <w:ind w:firstLineChars="450" w:firstLine="1305"/>
        <w:contextualSpacing/>
        <w:rPr>
          <w:color w:val="000000"/>
          <w:spacing w:val="5"/>
          <w:sz w:val="28"/>
          <w:szCs w:val="28"/>
          <w:u w:val="single"/>
        </w:rPr>
      </w:pPr>
      <w:r>
        <w:rPr>
          <w:rFonts w:hint="eastAsia"/>
          <w:color w:val="000000"/>
          <w:spacing w:val="5"/>
          <w:sz w:val="28"/>
          <w:szCs w:val="28"/>
        </w:rPr>
        <w:t>申请单位名称</w:t>
      </w:r>
      <w:r>
        <w:rPr>
          <w:rFonts w:hint="eastAsia"/>
          <w:color w:val="000000"/>
          <w:spacing w:val="5"/>
          <w:sz w:val="28"/>
          <w:szCs w:val="28"/>
        </w:rPr>
        <w:t>:</w:t>
      </w:r>
      <w:r>
        <w:rPr>
          <w:rFonts w:hint="eastAsia"/>
          <w:color w:val="000000"/>
          <w:spacing w:val="5"/>
          <w:sz w:val="28"/>
          <w:szCs w:val="28"/>
          <w:u w:val="single"/>
        </w:rPr>
        <w:tab/>
      </w:r>
      <w:r>
        <w:rPr>
          <w:rFonts w:hint="eastAsia"/>
          <w:color w:val="000000"/>
          <w:spacing w:val="5"/>
          <w:sz w:val="28"/>
          <w:szCs w:val="28"/>
          <w:u w:val="single"/>
        </w:rPr>
        <w:tab/>
        <w:t xml:space="preserve"> </w:t>
      </w:r>
      <w:r>
        <w:rPr>
          <w:color w:val="000000"/>
          <w:spacing w:val="5"/>
          <w:sz w:val="28"/>
          <w:szCs w:val="28"/>
          <w:u w:val="single"/>
        </w:rPr>
        <w:t xml:space="preserve">                         </w:t>
      </w:r>
      <w:r>
        <w:rPr>
          <w:rFonts w:hint="eastAsia"/>
          <w:color w:val="000000"/>
          <w:spacing w:val="5"/>
          <w:sz w:val="28"/>
          <w:szCs w:val="28"/>
          <w:u w:val="single"/>
        </w:rPr>
        <w:t xml:space="preserve">     </w:t>
      </w:r>
    </w:p>
    <w:p w:rsidR="00CF6226" w:rsidRDefault="00D87504">
      <w:pPr>
        <w:spacing w:before="100" w:beforeAutospacing="1" w:after="100" w:afterAutospacing="1" w:line="360" w:lineRule="auto"/>
        <w:ind w:firstLineChars="450" w:firstLine="1260"/>
        <w:contextualSpacing/>
        <w:rPr>
          <w:color w:val="000000"/>
          <w:spacing w:val="5"/>
          <w:sz w:val="28"/>
          <w:szCs w:val="28"/>
          <w:u w:val="single"/>
        </w:rPr>
      </w:pPr>
      <w:r>
        <w:rPr>
          <w:spacing w:val="5"/>
          <w:sz w:val="28"/>
          <w:szCs w:val="28"/>
        </w:rPr>
        <w:sym w:font="Wingdings" w:char="F072"/>
      </w:r>
      <w:r>
        <w:rPr>
          <w:rFonts w:hint="eastAsia"/>
          <w:spacing w:val="5"/>
          <w:sz w:val="28"/>
          <w:szCs w:val="28"/>
        </w:rPr>
        <w:t xml:space="preserve">初次评估　</w:t>
      </w:r>
      <w:r>
        <w:rPr>
          <w:rFonts w:hint="eastAsia"/>
          <w:spacing w:val="5"/>
          <w:sz w:val="28"/>
          <w:szCs w:val="28"/>
        </w:rPr>
        <w:t xml:space="preserve"> </w:t>
      </w:r>
      <w:r>
        <w:rPr>
          <w:rFonts w:hint="eastAsia"/>
          <w:spacing w:val="5"/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sym w:font="Wingdings" w:char="F072"/>
      </w:r>
      <w:r>
        <w:rPr>
          <w:rFonts w:hint="eastAsia"/>
          <w:spacing w:val="5"/>
          <w:sz w:val="28"/>
          <w:szCs w:val="28"/>
        </w:rPr>
        <w:t>再评估</w:t>
      </w:r>
      <w:r>
        <w:rPr>
          <w:rFonts w:hint="eastAsia"/>
          <w:spacing w:val="5"/>
          <w:sz w:val="28"/>
          <w:szCs w:val="28"/>
        </w:rPr>
        <w:t xml:space="preserve"> </w:t>
      </w:r>
      <w:r>
        <w:rPr>
          <w:rFonts w:hint="eastAsia"/>
          <w:spacing w:val="5"/>
          <w:sz w:val="28"/>
          <w:szCs w:val="28"/>
        </w:rPr>
        <w:t xml:space="preserve">  </w:t>
      </w:r>
      <w:r>
        <w:rPr>
          <w:rFonts w:hint="eastAsia"/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sym w:font="Wingdings" w:char="F072"/>
      </w:r>
      <w:r>
        <w:rPr>
          <w:rFonts w:hint="eastAsia"/>
          <w:spacing w:val="5"/>
          <w:sz w:val="28"/>
          <w:szCs w:val="28"/>
        </w:rPr>
        <w:t>升级</w:t>
      </w:r>
      <w:r>
        <w:rPr>
          <w:rFonts w:hint="eastAsia"/>
          <w:spacing w:val="5"/>
          <w:sz w:val="28"/>
          <w:szCs w:val="28"/>
        </w:rPr>
        <w:t xml:space="preserve">    </w:t>
      </w:r>
      <w:r>
        <w:rPr>
          <w:spacing w:val="5"/>
          <w:sz w:val="28"/>
          <w:szCs w:val="28"/>
        </w:rPr>
        <w:sym w:font="Wingdings" w:char="F072"/>
      </w:r>
      <w:r>
        <w:rPr>
          <w:rFonts w:hint="eastAsia"/>
          <w:spacing w:val="5"/>
          <w:sz w:val="28"/>
          <w:szCs w:val="28"/>
        </w:rPr>
        <w:t xml:space="preserve"> </w:t>
      </w:r>
      <w:r>
        <w:rPr>
          <w:rFonts w:hint="eastAsia"/>
          <w:spacing w:val="5"/>
          <w:sz w:val="28"/>
          <w:szCs w:val="28"/>
        </w:rPr>
        <w:t>其它：</w:t>
      </w:r>
      <w:r>
        <w:rPr>
          <w:rFonts w:hint="eastAsia"/>
          <w:spacing w:val="5"/>
          <w:sz w:val="28"/>
          <w:szCs w:val="28"/>
          <w:u w:val="single"/>
        </w:rPr>
        <w:t xml:space="preserve">      </w:t>
      </w:r>
    </w:p>
    <w:p w:rsidR="00CF6226" w:rsidRDefault="00D87504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pacing w:val="5"/>
          <w:sz w:val="32"/>
          <w:szCs w:val="32"/>
        </w:rPr>
      </w:pPr>
      <w:r>
        <w:rPr>
          <w:rFonts w:hint="eastAsia"/>
          <w:b/>
          <w:color w:val="000000"/>
          <w:spacing w:val="5"/>
          <w:sz w:val="32"/>
          <w:szCs w:val="32"/>
        </w:rPr>
        <w:t>广州赛宝认证中心服务有限公司</w:t>
      </w:r>
    </w:p>
    <w:p w:rsidR="00CF6226" w:rsidRDefault="00CF6226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b/>
          <w:color w:val="000000"/>
          <w:spacing w:val="5"/>
          <w:sz w:val="32"/>
          <w:szCs w:val="32"/>
        </w:rPr>
      </w:pP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u w:val="single"/>
        </w:rPr>
        <w:lastRenderedPageBreak/>
        <w:t xml:space="preserve">          </w:t>
      </w:r>
      <w:r>
        <w:rPr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/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（甲方）与广州赛宝认证中心服务有限公司（乙方）就国产化信息系统</w:t>
      </w:r>
      <w:r>
        <w:rPr>
          <w:rFonts w:hint="eastAsia"/>
          <w:color w:val="000000"/>
          <w:sz w:val="24"/>
          <w:szCs w:val="24"/>
        </w:rPr>
        <w:t>数据</w:t>
      </w:r>
      <w:r>
        <w:rPr>
          <w:rFonts w:hint="eastAsia"/>
          <w:color w:val="000000"/>
          <w:sz w:val="24"/>
          <w:szCs w:val="24"/>
        </w:rPr>
        <w:t>服务能力评估项目达成一致意见，共同约定如下：</w:t>
      </w:r>
    </w:p>
    <w:p w:rsidR="00CF6226" w:rsidRDefault="00D87504">
      <w:pPr>
        <w:numPr>
          <w:ilvl w:val="0"/>
          <w:numId w:val="1"/>
        </w:num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sz w:val="24"/>
          <w:szCs w:val="24"/>
        </w:rPr>
        <w:t>内容和要求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1.1 </w:t>
      </w:r>
      <w:r>
        <w:rPr>
          <w:rFonts w:hint="eastAsia"/>
          <w:color w:val="000000"/>
          <w:spacing w:val="8"/>
          <w:sz w:val="24"/>
          <w:szCs w:val="24"/>
        </w:rPr>
        <w:t>总则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乙方受甲方委托，依据《国产化信息系统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</w:t>
      </w:r>
      <w:r>
        <w:rPr>
          <w:rFonts w:hint="eastAsia"/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>能力要求》，对甲方的国产化信息系统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服务能力进行评估。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1.2 </w:t>
      </w:r>
      <w:r>
        <w:rPr>
          <w:rFonts w:hint="eastAsia"/>
          <w:color w:val="000000"/>
          <w:spacing w:val="8"/>
          <w:sz w:val="24"/>
          <w:szCs w:val="24"/>
        </w:rPr>
        <w:t>申请级别：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□</w:t>
      </w:r>
      <w:r>
        <w:rPr>
          <w:rFonts w:hint="eastAsia"/>
          <w:color w:val="000000"/>
          <w:spacing w:val="8"/>
          <w:sz w:val="24"/>
          <w:szCs w:val="24"/>
        </w:rPr>
        <w:t>L</w:t>
      </w:r>
      <w:r>
        <w:rPr>
          <w:rFonts w:hint="eastAsia"/>
          <w:color w:val="000000"/>
          <w:spacing w:val="8"/>
          <w:sz w:val="24"/>
          <w:szCs w:val="24"/>
        </w:rPr>
        <w:t>D</w:t>
      </w:r>
      <w:r>
        <w:rPr>
          <w:rFonts w:hint="eastAsia"/>
          <w:color w:val="000000"/>
          <w:spacing w:val="8"/>
          <w:sz w:val="24"/>
          <w:szCs w:val="24"/>
        </w:rPr>
        <w:t>S4</w:t>
      </w:r>
      <w:r>
        <w:rPr>
          <w:color w:val="000000"/>
          <w:spacing w:val="8"/>
          <w:sz w:val="24"/>
          <w:szCs w:val="24"/>
        </w:rPr>
        <w:t>级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>□</w:t>
      </w:r>
      <w:r>
        <w:rPr>
          <w:rFonts w:hint="eastAsia"/>
          <w:color w:val="000000"/>
          <w:spacing w:val="8"/>
          <w:sz w:val="24"/>
          <w:szCs w:val="24"/>
        </w:rPr>
        <w:t>L</w:t>
      </w:r>
      <w:r>
        <w:rPr>
          <w:rFonts w:hint="eastAsia"/>
          <w:color w:val="000000"/>
          <w:spacing w:val="8"/>
          <w:sz w:val="24"/>
          <w:szCs w:val="24"/>
        </w:rPr>
        <w:t>D</w:t>
      </w:r>
      <w:r>
        <w:rPr>
          <w:rFonts w:hint="eastAsia"/>
          <w:color w:val="000000"/>
          <w:spacing w:val="8"/>
          <w:sz w:val="24"/>
          <w:szCs w:val="24"/>
        </w:rPr>
        <w:t>S3</w:t>
      </w:r>
      <w:r>
        <w:rPr>
          <w:color w:val="000000"/>
          <w:spacing w:val="8"/>
          <w:sz w:val="24"/>
          <w:szCs w:val="24"/>
        </w:rPr>
        <w:t>级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</w:rPr>
        <w:t>□</w:t>
      </w:r>
      <w:r>
        <w:rPr>
          <w:rFonts w:hint="eastAsia"/>
          <w:color w:val="000000"/>
          <w:spacing w:val="8"/>
          <w:sz w:val="24"/>
          <w:szCs w:val="24"/>
        </w:rPr>
        <w:t>L</w:t>
      </w:r>
      <w:r>
        <w:rPr>
          <w:rFonts w:hint="eastAsia"/>
          <w:color w:val="000000"/>
          <w:spacing w:val="8"/>
          <w:sz w:val="24"/>
          <w:szCs w:val="24"/>
        </w:rPr>
        <w:t>D</w:t>
      </w:r>
      <w:r>
        <w:rPr>
          <w:rFonts w:hint="eastAsia"/>
          <w:color w:val="000000"/>
          <w:spacing w:val="8"/>
          <w:sz w:val="24"/>
          <w:szCs w:val="24"/>
        </w:rPr>
        <w:t>S2</w:t>
      </w:r>
      <w:r>
        <w:rPr>
          <w:color w:val="000000"/>
          <w:spacing w:val="8"/>
          <w:sz w:val="24"/>
          <w:szCs w:val="24"/>
        </w:rPr>
        <w:t>级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 xml:space="preserve">   </w:t>
      </w:r>
      <w:r>
        <w:rPr>
          <w:rFonts w:hint="eastAsia"/>
          <w:color w:val="000000"/>
          <w:spacing w:val="8"/>
          <w:sz w:val="24"/>
          <w:szCs w:val="24"/>
        </w:rPr>
        <w:sym w:font="Wingdings 2" w:char="00A3"/>
      </w:r>
      <w:r>
        <w:rPr>
          <w:rFonts w:hint="eastAsia"/>
          <w:color w:val="000000"/>
          <w:spacing w:val="8"/>
          <w:sz w:val="24"/>
          <w:szCs w:val="24"/>
        </w:rPr>
        <w:t>L</w:t>
      </w:r>
      <w:r>
        <w:rPr>
          <w:rFonts w:hint="eastAsia"/>
          <w:color w:val="000000"/>
          <w:spacing w:val="8"/>
          <w:sz w:val="24"/>
          <w:szCs w:val="24"/>
        </w:rPr>
        <w:t>D</w:t>
      </w:r>
      <w:r>
        <w:rPr>
          <w:rFonts w:hint="eastAsia"/>
          <w:color w:val="000000"/>
          <w:spacing w:val="8"/>
          <w:sz w:val="24"/>
          <w:szCs w:val="24"/>
        </w:rPr>
        <w:t>S1</w:t>
      </w:r>
      <w:r>
        <w:rPr>
          <w:color w:val="000000"/>
          <w:spacing w:val="8"/>
          <w:sz w:val="24"/>
          <w:szCs w:val="24"/>
        </w:rPr>
        <w:t>级</w:t>
      </w:r>
      <w:r>
        <w:rPr>
          <w:color w:val="000000"/>
          <w:spacing w:val="8"/>
          <w:sz w:val="24"/>
          <w:szCs w:val="24"/>
        </w:rPr>
        <w:t xml:space="preserve"> 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1.3 </w:t>
      </w:r>
      <w:r>
        <w:rPr>
          <w:rFonts w:hint="eastAsia"/>
          <w:color w:val="000000"/>
          <w:spacing w:val="8"/>
          <w:sz w:val="24"/>
          <w:szCs w:val="24"/>
        </w:rPr>
        <w:t>申请评估类型：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  <w:u w:val="single"/>
        </w:rPr>
      </w:pPr>
      <w:r>
        <w:rPr>
          <w:rFonts w:hint="eastAsia"/>
          <w:color w:val="000000"/>
          <w:spacing w:val="8"/>
          <w:sz w:val="24"/>
          <w:szCs w:val="24"/>
        </w:rPr>
        <w:t>□初次评估</w:t>
      </w:r>
      <w:r>
        <w:rPr>
          <w:color w:val="000000"/>
          <w:spacing w:val="8"/>
          <w:sz w:val="24"/>
          <w:szCs w:val="24"/>
        </w:rPr>
        <w:t xml:space="preserve">    </w:t>
      </w:r>
      <w:r>
        <w:rPr>
          <w:rFonts w:hint="eastAsia"/>
          <w:color w:val="000000"/>
          <w:spacing w:val="8"/>
          <w:sz w:val="24"/>
          <w:szCs w:val="24"/>
        </w:rPr>
        <w:t>□再评估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>□</w:t>
      </w:r>
      <w:r>
        <w:rPr>
          <w:rFonts w:hint="eastAsia"/>
          <w:color w:val="000000"/>
          <w:spacing w:val="8"/>
          <w:sz w:val="24"/>
          <w:szCs w:val="24"/>
        </w:rPr>
        <w:t>升级</w:t>
      </w:r>
      <w:r>
        <w:rPr>
          <w:rFonts w:hint="eastAsia"/>
          <w:color w:val="000000"/>
          <w:spacing w:val="8"/>
          <w:sz w:val="24"/>
          <w:szCs w:val="24"/>
        </w:rPr>
        <w:t xml:space="preserve">    </w:t>
      </w:r>
      <w:r>
        <w:rPr>
          <w:rFonts w:hint="eastAsia"/>
          <w:color w:val="000000"/>
          <w:spacing w:val="8"/>
          <w:sz w:val="24"/>
          <w:szCs w:val="24"/>
        </w:rPr>
        <w:t>□</w:t>
      </w:r>
      <w:r>
        <w:rPr>
          <w:rFonts w:hint="eastAsia"/>
          <w:color w:val="000000"/>
          <w:spacing w:val="8"/>
          <w:sz w:val="24"/>
          <w:szCs w:val="24"/>
        </w:rPr>
        <w:t>其它：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             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1.4 </w:t>
      </w:r>
      <w:r>
        <w:rPr>
          <w:rFonts w:hint="eastAsia"/>
          <w:color w:val="000000"/>
          <w:spacing w:val="8"/>
          <w:sz w:val="24"/>
          <w:szCs w:val="24"/>
        </w:rPr>
        <w:t>甲方</w:t>
      </w:r>
      <w:r>
        <w:rPr>
          <w:rFonts w:hint="eastAsia"/>
          <w:color w:val="000000"/>
          <w:spacing w:val="8"/>
          <w:sz w:val="24"/>
          <w:szCs w:val="24"/>
        </w:rPr>
        <w:t>申请</w:t>
      </w:r>
      <w:r>
        <w:rPr>
          <w:rFonts w:hint="eastAsia"/>
          <w:color w:val="000000"/>
          <w:spacing w:val="8"/>
          <w:sz w:val="24"/>
          <w:szCs w:val="24"/>
        </w:rPr>
        <w:t>的</w:t>
      </w:r>
      <w:r>
        <w:rPr>
          <w:rFonts w:hint="eastAsia"/>
          <w:color w:val="000000"/>
          <w:spacing w:val="8"/>
          <w:sz w:val="24"/>
          <w:szCs w:val="24"/>
        </w:rPr>
        <w:t>评估范围和运</w:t>
      </w:r>
      <w:r>
        <w:rPr>
          <w:rFonts w:hint="eastAsia"/>
          <w:color w:val="000000"/>
          <w:spacing w:val="8"/>
          <w:sz w:val="24"/>
          <w:szCs w:val="24"/>
        </w:rPr>
        <w:t>营地址：</w:t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       </w:t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  <w:t xml:space="preserve">          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b/>
          <w:bCs/>
          <w:color w:val="000000"/>
          <w:spacing w:val="8"/>
          <w:sz w:val="24"/>
          <w:szCs w:val="24"/>
        </w:rPr>
        <w:t>单一运营场所填写信息：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申请评估范围：</w:t>
      </w:r>
      <w:bookmarkStart w:id="0" w:name="_1779619901"/>
      <w:bookmarkEnd w:id="0"/>
      <w:r>
        <w:rPr>
          <w:color w:val="000000"/>
          <w:spacing w:val="8"/>
          <w:sz w:val="24"/>
          <w:szCs w:val="24"/>
        </w:rPr>
        <w:object w:dxaOrig="1440" w:dyaOrig="1440">
          <v:shape id="_x0000_i1065" type="#_x0000_t75" alt="" style="width:15.25pt;height:10.9pt" o:ole="">
            <v:imagedata r:id="rId10" o:title=""/>
          </v:shape>
          <w:control r:id="rId11" w:name="CheckBox61311331811" w:shapeid="_x0000_i1065"/>
        </w:object>
      </w:r>
      <w:r>
        <w:rPr>
          <w:rFonts w:hint="eastAsia"/>
          <w:color w:val="000000"/>
          <w:spacing w:val="8"/>
          <w:sz w:val="24"/>
          <w:szCs w:val="24"/>
        </w:rPr>
        <w:t>数据服务产品开发</w:t>
      </w:r>
      <w:r>
        <w:rPr>
          <w:rFonts w:hint="eastAsia"/>
          <w:color w:val="000000"/>
          <w:spacing w:val="8"/>
          <w:sz w:val="24"/>
          <w:szCs w:val="24"/>
        </w:rPr>
        <w:t xml:space="preserve">  </w:t>
      </w:r>
      <w:bookmarkStart w:id="1" w:name="_1779619900"/>
      <w:bookmarkEnd w:id="1"/>
      <w:r>
        <w:rPr>
          <w:color w:val="000000"/>
          <w:spacing w:val="8"/>
          <w:sz w:val="24"/>
          <w:szCs w:val="24"/>
        </w:rPr>
        <w:object w:dxaOrig="1440" w:dyaOrig="1440">
          <v:shape id="_x0000_i1067" type="#_x0000_t75" alt="" style="width:15.25pt;height:10.9pt" o:ole="">
            <v:imagedata r:id="rId10" o:title=""/>
          </v:shape>
          <w:control r:id="rId12" w:name="CheckBox61311331921" w:shapeid="_x0000_i1067"/>
        </w:object>
      </w:r>
      <w:r>
        <w:rPr>
          <w:rFonts w:hint="eastAsia"/>
          <w:color w:val="000000"/>
          <w:spacing w:val="8"/>
          <w:sz w:val="24"/>
          <w:szCs w:val="24"/>
        </w:rPr>
        <w:t>数据集成实施</w:t>
      </w:r>
      <w:r>
        <w:rPr>
          <w:rFonts w:hint="eastAsia"/>
          <w:color w:val="000000"/>
          <w:spacing w:val="8"/>
          <w:sz w:val="24"/>
          <w:szCs w:val="24"/>
        </w:rPr>
        <w:t xml:space="preserve"> </w:t>
      </w:r>
      <w:bookmarkStart w:id="2" w:name="_1779620301"/>
      <w:bookmarkEnd w:id="2"/>
      <w:r>
        <w:rPr>
          <w:rFonts w:hint="eastAsia"/>
          <w:color w:val="000000"/>
          <w:spacing w:val="8"/>
          <w:sz w:val="24"/>
          <w:szCs w:val="24"/>
        </w:rPr>
        <w:t xml:space="preserve"> </w:t>
      </w:r>
      <w:bookmarkStart w:id="3" w:name="_1779620586"/>
      <w:bookmarkEnd w:id="3"/>
      <w:r>
        <w:rPr>
          <w:color w:val="000000"/>
          <w:spacing w:val="8"/>
          <w:sz w:val="24"/>
          <w:szCs w:val="24"/>
        </w:rPr>
        <w:object w:dxaOrig="1440" w:dyaOrig="1440">
          <v:shape id="_x0000_i1069" type="#_x0000_t75" alt="" style="width:15.25pt;height:10.9pt" o:ole="">
            <v:imagedata r:id="rId10" o:title=""/>
          </v:shape>
          <w:control r:id="rId13" w:name="CheckBox6131133192111" w:shapeid="_x0000_i1069"/>
        </w:object>
      </w:r>
      <w:r>
        <w:rPr>
          <w:rFonts w:hint="eastAsia"/>
          <w:color w:val="000000"/>
          <w:spacing w:val="8"/>
          <w:sz w:val="24"/>
          <w:szCs w:val="24"/>
        </w:rPr>
        <w:t>数据运行维护服务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  <w:u w:val="single"/>
        </w:rPr>
      </w:pPr>
      <w:r>
        <w:rPr>
          <w:rFonts w:hint="eastAsia"/>
          <w:color w:val="000000"/>
          <w:spacing w:val="8"/>
          <w:sz w:val="24"/>
          <w:szCs w:val="24"/>
        </w:rPr>
        <w:t>运营地址：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</w:t>
      </w:r>
      <w:r>
        <w:rPr>
          <w:color w:val="000000"/>
          <w:spacing w:val="8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    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b/>
          <w:bCs/>
          <w:color w:val="000000"/>
          <w:spacing w:val="8"/>
          <w:sz w:val="24"/>
          <w:szCs w:val="24"/>
        </w:rPr>
      </w:pPr>
      <w:r>
        <w:rPr>
          <w:rFonts w:hint="eastAsia"/>
          <w:b/>
          <w:bCs/>
          <w:color w:val="000000"/>
          <w:spacing w:val="8"/>
          <w:sz w:val="24"/>
          <w:szCs w:val="24"/>
        </w:rPr>
        <w:t>如果有多个运营场所，填写如下信息：</w:t>
      </w:r>
    </w:p>
    <w:p w:rsidR="00CF6226" w:rsidRDefault="00CF6226">
      <w:pPr>
        <w:spacing w:line="276" w:lineRule="auto"/>
        <w:rPr>
          <w:rFonts w:ascii="宋体" w:hAnsi="宋体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508"/>
        <w:gridCol w:w="920"/>
        <w:gridCol w:w="1090"/>
        <w:gridCol w:w="2535"/>
        <w:gridCol w:w="1182"/>
        <w:gridCol w:w="1445"/>
      </w:tblGrid>
      <w:tr w:rsidR="00CF6226">
        <w:trPr>
          <w:trHeight w:val="511"/>
          <w:jc w:val="center"/>
        </w:trPr>
        <w:tc>
          <w:tcPr>
            <w:tcW w:w="2002" w:type="dxa"/>
            <w:gridSpan w:val="2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申请评估总范围</w:t>
            </w:r>
          </w:p>
        </w:tc>
        <w:bookmarkStart w:id="4" w:name="_1779625634"/>
        <w:bookmarkEnd w:id="4"/>
        <w:tc>
          <w:tcPr>
            <w:tcW w:w="7172" w:type="dxa"/>
            <w:gridSpan w:val="5"/>
            <w:vAlign w:val="center"/>
          </w:tcPr>
          <w:p w:rsidR="00CF6226" w:rsidRDefault="00D8750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71" type="#_x0000_t75" alt="" style="width:16pt;height:10.9pt" o:ole="">
                  <v:imagedata r:id="rId14" o:title=""/>
                </v:shape>
                <w:control r:id="rId15" w:name="CheckBox6131133181123" w:shapeid="_x0000_i1071"/>
              </w:object>
            </w:r>
            <w:r>
              <w:rPr>
                <w:rFonts w:ascii="Arial" w:hAnsi="Arial" w:cs="Arial" w:hint="eastAsia"/>
                <w:spacing w:val="5"/>
                <w:szCs w:val="21"/>
              </w:rPr>
              <w:t>数据服务产品开发</w:t>
            </w:r>
            <w:r>
              <w:rPr>
                <w:rFonts w:ascii="Arial" w:hAnsi="Arial" w:cs="Arial" w:hint="eastAsia"/>
                <w:spacing w:val="5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73" type="#_x0000_t75" alt="" style="width:15.25pt;height:10.9pt" o:ole="">
                  <v:imagedata r:id="rId10" o:title=""/>
                </v:shape>
                <w:control r:id="rId16" w:name="CheckBox613113319211" w:shapeid="_x0000_i1073"/>
              </w:object>
            </w:r>
            <w:r>
              <w:rPr>
                <w:rFonts w:hint="eastAsia"/>
                <w:szCs w:val="21"/>
              </w:rPr>
              <w:t>数据集成实施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75" type="#_x0000_t75" alt="" style="width:15.25pt;height:10.9pt" o:ole="">
                  <v:imagedata r:id="rId10" o:title=""/>
                </v:shape>
                <w:control r:id="rId17" w:name="CheckBox61311331921111" w:shapeid="_x0000_i1075"/>
              </w:object>
            </w:r>
            <w:r>
              <w:rPr>
                <w:rFonts w:hint="eastAsia"/>
                <w:szCs w:val="21"/>
              </w:rPr>
              <w:t>数据运行维护服务</w:t>
            </w:r>
          </w:p>
        </w:tc>
      </w:tr>
      <w:tr w:rsidR="00CF6226">
        <w:trPr>
          <w:trHeight w:val="521"/>
          <w:jc w:val="center"/>
        </w:trPr>
        <w:tc>
          <w:tcPr>
            <w:tcW w:w="9174" w:type="dxa"/>
            <w:gridSpan w:val="7"/>
          </w:tcPr>
          <w:p w:rsidR="00CF6226" w:rsidRDefault="00D8750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备注：①请按照公司业务覆盖范围勾选对应的申请认证范围；</w:t>
            </w:r>
          </w:p>
          <w:p w:rsidR="00CF6226" w:rsidRDefault="00D87504">
            <w:pPr>
              <w:ind w:firstLineChars="300" w:firstLine="5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color w:val="000000"/>
                <w:spacing w:val="5"/>
                <w:sz w:val="18"/>
                <w:szCs w:val="18"/>
              </w:rPr>
              <w:t>总部一般是指体系管理策划部门所在办公地址，分部是指非总部的其他地址。</w:t>
            </w:r>
          </w:p>
        </w:tc>
      </w:tr>
      <w:tr w:rsidR="00CF6226">
        <w:trPr>
          <w:trHeight w:val="579"/>
          <w:jc w:val="center"/>
        </w:trPr>
        <w:tc>
          <w:tcPr>
            <w:tcW w:w="494" w:type="dxa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28" w:type="dxa"/>
            <w:gridSpan w:val="2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运营地址</w:t>
            </w:r>
          </w:p>
        </w:tc>
        <w:tc>
          <w:tcPr>
            <w:tcW w:w="1090" w:type="dxa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总部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分部</w:t>
            </w:r>
          </w:p>
        </w:tc>
        <w:tc>
          <w:tcPr>
            <w:tcW w:w="2535" w:type="dxa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评估范围</w:t>
            </w:r>
          </w:p>
        </w:tc>
        <w:tc>
          <w:tcPr>
            <w:tcW w:w="1182" w:type="dxa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涉及人数</w:t>
            </w:r>
          </w:p>
        </w:tc>
        <w:tc>
          <w:tcPr>
            <w:tcW w:w="1445" w:type="dxa"/>
            <w:vAlign w:val="center"/>
          </w:tcPr>
          <w:p w:rsidR="00CF6226" w:rsidRDefault="00D87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F6226">
        <w:trPr>
          <w:trHeight w:val="1167"/>
          <w:jc w:val="center"/>
        </w:trPr>
        <w:tc>
          <w:tcPr>
            <w:tcW w:w="494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bookmarkStart w:id="5" w:name="_1779289638"/>
        <w:bookmarkStart w:id="6" w:name="_1779625639"/>
        <w:bookmarkEnd w:id="5"/>
        <w:bookmarkEnd w:id="6"/>
        <w:tc>
          <w:tcPr>
            <w:tcW w:w="1090" w:type="dxa"/>
            <w:vAlign w:val="center"/>
          </w:tcPr>
          <w:p w:rsidR="00CF6226" w:rsidRDefault="00D8750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object w:dxaOrig="1440" w:dyaOrig="1440">
                <v:shape id="_x0000_i1077" type="#_x0000_t75" alt="" style="width:15.25pt;height:10.9pt" o:ole="">
                  <v:imagedata r:id="rId10" o:title=""/>
                </v:shape>
                <w:control r:id="rId18" w:name="CheckBox6131112" w:shapeid="_x0000_i1077"/>
              </w:object>
            </w:r>
            <w:r>
              <w:rPr>
                <w:rFonts w:ascii="宋体" w:hAnsi="宋体" w:hint="eastAsia"/>
                <w:sz w:val="18"/>
                <w:szCs w:val="18"/>
              </w:rPr>
              <w:t>总部</w:t>
            </w:r>
          </w:p>
        </w:tc>
        <w:bookmarkStart w:id="7" w:name="_1779620953"/>
        <w:bookmarkEnd w:id="7"/>
        <w:tc>
          <w:tcPr>
            <w:tcW w:w="2535" w:type="dxa"/>
            <w:vAlign w:val="center"/>
          </w:tcPr>
          <w:p w:rsidR="00CF6226" w:rsidRDefault="00D87504">
            <w:pPr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79" type="#_x0000_t75" alt="" style="width:16pt;height:10.9pt" o:ole="">
                  <v:imagedata r:id="rId14" o:title=""/>
                </v:shape>
                <w:control r:id="rId19" w:name="CheckBox613113318112" w:shapeid="_x0000_i1079"/>
              </w:object>
            </w:r>
            <w:r>
              <w:rPr>
                <w:rFonts w:ascii="Arial" w:hAnsi="Arial" w:cs="Arial" w:hint="eastAsia"/>
                <w:spacing w:val="5"/>
                <w:szCs w:val="21"/>
              </w:rPr>
              <w:t>数据服务产品开发</w:t>
            </w:r>
            <w:r>
              <w:rPr>
                <w:rFonts w:ascii="Arial" w:hAnsi="Arial" w:cs="Arial" w:hint="eastAsia"/>
                <w:spacing w:val="5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81" type="#_x0000_t75" alt="" style="width:15.25pt;height:10.9pt" o:ole="">
                  <v:imagedata r:id="rId10" o:title=""/>
                </v:shape>
                <w:control r:id="rId20" w:name="CheckBox613113319212" w:shapeid="_x0000_i1081"/>
              </w:object>
            </w:r>
            <w:r>
              <w:rPr>
                <w:rFonts w:hint="eastAsia"/>
                <w:szCs w:val="21"/>
              </w:rPr>
              <w:t>数据集成实施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F6226" w:rsidRDefault="00D8750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83" type="#_x0000_t75" alt="" style="width:15.25pt;height:10.9pt" o:ole="">
                  <v:imagedata r:id="rId10" o:title=""/>
                </v:shape>
                <w:control r:id="rId21" w:name="CheckBox61311331921112" w:shapeid="_x0000_i1083"/>
              </w:object>
            </w:r>
            <w:r>
              <w:rPr>
                <w:rFonts w:hint="eastAsia"/>
                <w:szCs w:val="21"/>
              </w:rPr>
              <w:t>数据运行维护服务</w:t>
            </w:r>
          </w:p>
        </w:tc>
        <w:tc>
          <w:tcPr>
            <w:tcW w:w="1182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6226">
        <w:trPr>
          <w:trHeight w:val="985"/>
          <w:jc w:val="center"/>
        </w:trPr>
        <w:tc>
          <w:tcPr>
            <w:tcW w:w="494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bookmarkStart w:id="8" w:name="_1779620933"/>
        <w:bookmarkEnd w:id="8"/>
        <w:tc>
          <w:tcPr>
            <w:tcW w:w="1090" w:type="dxa"/>
            <w:vAlign w:val="center"/>
          </w:tcPr>
          <w:p w:rsidR="00CF6226" w:rsidRDefault="00D8750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object w:dxaOrig="1440" w:dyaOrig="1440">
                <v:shape id="_x0000_i1085" type="#_x0000_t75" alt="" style="width:15.25pt;height:10.9pt" o:ole="">
                  <v:imagedata r:id="rId10" o:title=""/>
                </v:shape>
                <w:control r:id="rId22" w:name="CheckBox613111111" w:shapeid="_x0000_i1085"/>
              </w:object>
            </w:r>
            <w:r>
              <w:rPr>
                <w:rFonts w:ascii="宋体" w:hAnsi="宋体" w:hint="eastAsia"/>
                <w:sz w:val="18"/>
                <w:szCs w:val="18"/>
              </w:rPr>
              <w:t>分部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535" w:type="dxa"/>
            <w:vAlign w:val="center"/>
          </w:tcPr>
          <w:p w:rsidR="00CF6226" w:rsidRDefault="00D87504">
            <w:pPr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87" type="#_x0000_t75" alt="" style="width:16pt;height:10.9pt" o:ole="">
                  <v:imagedata r:id="rId14" o:title=""/>
                </v:shape>
                <w:control r:id="rId23" w:name="CheckBox6131133181121" w:shapeid="_x0000_i1087"/>
              </w:object>
            </w:r>
            <w:r>
              <w:rPr>
                <w:rFonts w:ascii="Arial" w:hAnsi="Arial" w:cs="Arial" w:hint="eastAsia"/>
                <w:spacing w:val="5"/>
                <w:szCs w:val="21"/>
              </w:rPr>
              <w:t>数据服务产品开发</w:t>
            </w:r>
            <w:r>
              <w:rPr>
                <w:rFonts w:ascii="Arial" w:hAnsi="Arial" w:cs="Arial" w:hint="eastAsia"/>
                <w:spacing w:val="5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89" type="#_x0000_t75" alt="" style="width:15.25pt;height:10.9pt" o:ole="">
                  <v:imagedata r:id="rId10" o:title=""/>
                </v:shape>
                <w:control r:id="rId24" w:name="CheckBox613113319213" w:shapeid="_x0000_i1089"/>
              </w:object>
            </w:r>
            <w:r>
              <w:rPr>
                <w:rFonts w:hint="eastAsia"/>
                <w:szCs w:val="21"/>
              </w:rPr>
              <w:t>数据集成实施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F6226" w:rsidRDefault="00D8750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91" type="#_x0000_t75" alt="" style="width:15.25pt;height:10.9pt" o:ole="">
                  <v:imagedata r:id="rId10" o:title=""/>
                </v:shape>
                <w:control r:id="rId25" w:name="CheckBox61311331921113" w:shapeid="_x0000_i1091"/>
              </w:object>
            </w:r>
            <w:r>
              <w:rPr>
                <w:rFonts w:hint="eastAsia"/>
                <w:szCs w:val="21"/>
              </w:rPr>
              <w:t>数据运行维护服务</w:t>
            </w:r>
          </w:p>
        </w:tc>
        <w:tc>
          <w:tcPr>
            <w:tcW w:w="1182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F6226">
        <w:trPr>
          <w:trHeight w:val="1113"/>
          <w:jc w:val="center"/>
        </w:trPr>
        <w:tc>
          <w:tcPr>
            <w:tcW w:w="494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bookmarkStart w:id="9" w:name="_1779289641"/>
        <w:bookmarkEnd w:id="9"/>
        <w:tc>
          <w:tcPr>
            <w:tcW w:w="1090" w:type="dxa"/>
            <w:vAlign w:val="center"/>
          </w:tcPr>
          <w:p w:rsidR="00CF6226" w:rsidRDefault="00D8750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object w:dxaOrig="1440" w:dyaOrig="1440">
                <v:shape id="_x0000_i1093" type="#_x0000_t75" alt="" style="width:15.25pt;height:10.9pt" o:ole="">
                  <v:imagedata r:id="rId10" o:title=""/>
                </v:shape>
                <w:control r:id="rId26" w:name="CheckBox6131111112" w:shapeid="_x0000_i1093"/>
              </w:object>
            </w:r>
            <w:r>
              <w:rPr>
                <w:rFonts w:ascii="宋体" w:hAnsi="宋体" w:hint="eastAsia"/>
                <w:sz w:val="18"/>
                <w:szCs w:val="18"/>
              </w:rPr>
              <w:t>分部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535" w:type="dxa"/>
            <w:vAlign w:val="center"/>
          </w:tcPr>
          <w:p w:rsidR="00CF6226" w:rsidRDefault="00D87504">
            <w:pPr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95" type="#_x0000_t75" alt="" style="width:16pt;height:10.9pt" o:ole="">
                  <v:imagedata r:id="rId14" o:title=""/>
                </v:shape>
                <w:control r:id="rId27" w:name="CheckBox6131133181122" w:shapeid="_x0000_i1095"/>
              </w:object>
            </w:r>
            <w:r>
              <w:rPr>
                <w:rFonts w:ascii="Arial" w:hAnsi="Arial" w:cs="Arial" w:hint="eastAsia"/>
                <w:spacing w:val="5"/>
                <w:szCs w:val="21"/>
              </w:rPr>
              <w:t>数据服务产品开发</w:t>
            </w:r>
            <w:r>
              <w:rPr>
                <w:rFonts w:ascii="Arial" w:hAnsi="Arial" w:cs="Arial" w:hint="eastAsia"/>
                <w:spacing w:val="5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97" type="#_x0000_t75" alt="" style="width:15.25pt;height:10.9pt" o:ole="">
                  <v:imagedata r:id="rId10" o:title=""/>
                </v:shape>
                <w:control r:id="rId28" w:name="CheckBox613113319214" w:shapeid="_x0000_i1097"/>
              </w:object>
            </w:r>
            <w:r>
              <w:rPr>
                <w:rFonts w:hint="eastAsia"/>
                <w:szCs w:val="21"/>
              </w:rPr>
              <w:t>数据集成实施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F6226" w:rsidRDefault="00D8750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object w:dxaOrig="1440" w:dyaOrig="1440">
                <v:shape id="_x0000_i1099" type="#_x0000_t75" alt="" style="width:15.25pt;height:10.9pt" o:ole="">
                  <v:imagedata r:id="rId10" o:title=""/>
                </v:shape>
                <w:control r:id="rId29" w:name="CheckBox61311331921114" w:shapeid="_x0000_i1099"/>
              </w:object>
            </w:r>
            <w:r>
              <w:rPr>
                <w:rFonts w:hint="eastAsia"/>
                <w:szCs w:val="21"/>
              </w:rPr>
              <w:t>数据运行维护服务</w:t>
            </w:r>
          </w:p>
        </w:tc>
        <w:tc>
          <w:tcPr>
            <w:tcW w:w="1182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F6226" w:rsidRDefault="00CF6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F6226" w:rsidRDefault="00D87504">
      <w:pPr>
        <w:spacing w:line="340" w:lineRule="exact"/>
        <w:rPr>
          <w:color w:val="000000"/>
          <w:spacing w:val="8"/>
          <w:sz w:val="24"/>
          <w:szCs w:val="24"/>
        </w:rPr>
      </w:pPr>
      <w:r>
        <w:rPr>
          <w:rFonts w:ascii="宋体" w:hAnsi="宋体" w:cs="Arial" w:hint="eastAsia"/>
          <w:color w:val="000000"/>
          <w:spacing w:val="5"/>
          <w:szCs w:val="21"/>
        </w:rPr>
        <w:lastRenderedPageBreak/>
        <w:tab/>
      </w:r>
      <w:r>
        <w:rPr>
          <w:rFonts w:ascii="宋体" w:hAnsi="宋体" w:cs="Arial" w:hint="eastAsia"/>
          <w:color w:val="000000"/>
          <w:spacing w:val="5"/>
          <w:szCs w:val="21"/>
        </w:rPr>
        <w:tab/>
        <w:t xml:space="preserve">  </w:t>
      </w:r>
      <w:r>
        <w:rPr>
          <w:rFonts w:hint="eastAsia"/>
          <w:color w:val="000000"/>
          <w:spacing w:val="8"/>
          <w:sz w:val="24"/>
          <w:szCs w:val="24"/>
        </w:rPr>
        <w:t xml:space="preserve">     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1.5</w:t>
      </w:r>
      <w:r>
        <w:rPr>
          <w:rFonts w:hint="eastAsia"/>
          <w:color w:val="000000"/>
          <w:spacing w:val="8"/>
          <w:sz w:val="24"/>
          <w:szCs w:val="24"/>
        </w:rPr>
        <w:t>甲方的注册地址：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</w:t>
      </w:r>
      <w:r>
        <w:rPr>
          <w:color w:val="000000"/>
          <w:spacing w:val="8"/>
          <w:sz w:val="24"/>
          <w:szCs w:val="24"/>
          <w:u w:val="single"/>
        </w:rPr>
        <w:t xml:space="preserve">                                                 </w:t>
      </w:r>
    </w:p>
    <w:p w:rsidR="00CF6226" w:rsidRDefault="00D87504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   </w:t>
      </w:r>
    </w:p>
    <w:p w:rsidR="00CF6226" w:rsidRDefault="00CF6226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</w:p>
    <w:p w:rsidR="00CF6226" w:rsidRDefault="00D87504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sz w:val="24"/>
          <w:szCs w:val="24"/>
        </w:rPr>
        <w:t>2</w:t>
      </w:r>
      <w:r>
        <w:rPr>
          <w:rFonts w:eastAsia="黑体"/>
          <w:color w:val="000000"/>
          <w:sz w:val="24"/>
          <w:szCs w:val="24"/>
        </w:rPr>
        <w:t xml:space="preserve">.  </w:t>
      </w:r>
      <w:r>
        <w:rPr>
          <w:rFonts w:eastAsia="黑体" w:hint="eastAsia"/>
          <w:color w:val="000000"/>
          <w:sz w:val="24"/>
          <w:szCs w:val="24"/>
        </w:rPr>
        <w:t>费用支付</w:t>
      </w:r>
      <w:r>
        <w:rPr>
          <w:rFonts w:eastAsia="黑体"/>
          <w:color w:val="000000"/>
          <w:sz w:val="24"/>
          <w:szCs w:val="24"/>
        </w:rPr>
        <w:t>（以人民币计算）</w:t>
      </w:r>
      <w:r>
        <w:rPr>
          <w:rFonts w:eastAsia="黑体" w:hint="eastAsia"/>
          <w:color w:val="000000"/>
          <w:sz w:val="24"/>
          <w:szCs w:val="24"/>
        </w:rPr>
        <w:t>：</w:t>
      </w:r>
    </w:p>
    <w:p w:rsidR="00CF6226" w:rsidRDefault="00CF6226">
      <w:pPr>
        <w:pStyle w:val="aa"/>
        <w:numPr>
          <w:ilvl w:val="0"/>
          <w:numId w:val="2"/>
        </w:numPr>
        <w:tabs>
          <w:tab w:val="left" w:pos="105"/>
          <w:tab w:val="left" w:pos="582"/>
        </w:tabs>
        <w:spacing w:before="100" w:beforeAutospacing="1" w:after="100" w:afterAutospacing="1" w:line="600" w:lineRule="exact"/>
        <w:ind w:leftChars="-100" w:left="-209" w:rightChars="-100" w:right="-210" w:firstLineChars="0" w:hanging="1"/>
        <w:contextualSpacing/>
        <w:rPr>
          <w:vanish/>
          <w:spacing w:val="8"/>
          <w:szCs w:val="21"/>
        </w:rPr>
      </w:pPr>
    </w:p>
    <w:p w:rsidR="00CF6226" w:rsidRDefault="00D87504">
      <w:pPr>
        <w:tabs>
          <w:tab w:val="left" w:pos="0"/>
          <w:tab w:val="left" w:pos="582"/>
        </w:tabs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.1</w:t>
      </w:r>
      <w:r>
        <w:rPr>
          <w:color w:val="000000"/>
          <w:spacing w:val="8"/>
          <w:sz w:val="24"/>
          <w:szCs w:val="24"/>
        </w:rPr>
        <w:t>申请费：</w:t>
      </w:r>
      <w:r>
        <w:rPr>
          <w:color w:val="000000"/>
          <w:spacing w:val="8"/>
          <w:sz w:val="24"/>
          <w:szCs w:val="24"/>
        </w:rPr>
        <w:t>1000</w:t>
      </w:r>
      <w:r>
        <w:rPr>
          <w:color w:val="000000"/>
          <w:spacing w:val="8"/>
          <w:sz w:val="24"/>
          <w:szCs w:val="24"/>
        </w:rPr>
        <w:t>元</w:t>
      </w:r>
      <w:r>
        <w:rPr>
          <w:rFonts w:hint="eastAsia"/>
          <w:color w:val="000000"/>
          <w:spacing w:val="8"/>
          <w:sz w:val="24"/>
          <w:szCs w:val="24"/>
        </w:rPr>
        <w:t>；证书标志使用费</w:t>
      </w:r>
      <w:r>
        <w:rPr>
          <w:color w:val="000000"/>
          <w:spacing w:val="8"/>
          <w:sz w:val="24"/>
          <w:szCs w:val="24"/>
        </w:rPr>
        <w:t>：</w:t>
      </w:r>
      <w:r>
        <w:rPr>
          <w:color w:val="000000"/>
          <w:spacing w:val="8"/>
          <w:sz w:val="24"/>
          <w:szCs w:val="24"/>
        </w:rPr>
        <w:t>2000</w:t>
      </w:r>
      <w:r>
        <w:rPr>
          <w:color w:val="000000"/>
          <w:spacing w:val="8"/>
          <w:sz w:val="24"/>
          <w:szCs w:val="24"/>
        </w:rPr>
        <w:t>元</w:t>
      </w:r>
      <w:r>
        <w:rPr>
          <w:rFonts w:hint="eastAsia"/>
          <w:color w:val="000000"/>
          <w:spacing w:val="8"/>
          <w:sz w:val="24"/>
          <w:szCs w:val="24"/>
        </w:rPr>
        <w:t>；评估费</w:t>
      </w:r>
      <w:r>
        <w:rPr>
          <w:color w:val="000000"/>
          <w:spacing w:val="8"/>
          <w:sz w:val="24"/>
          <w:szCs w:val="24"/>
        </w:rPr>
        <w:t>：</w:t>
      </w:r>
      <w:r>
        <w:rPr>
          <w:color w:val="000000"/>
          <w:spacing w:val="8"/>
          <w:sz w:val="24"/>
          <w:szCs w:val="24"/>
          <w:u w:val="single"/>
        </w:rPr>
        <w:tab/>
        <w:t xml:space="preserve">    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</w:t>
      </w:r>
      <w:r>
        <w:rPr>
          <w:color w:val="000000"/>
          <w:spacing w:val="8"/>
          <w:sz w:val="24"/>
          <w:szCs w:val="24"/>
          <w:u w:val="single"/>
        </w:rPr>
        <w:t xml:space="preserve"> </w:t>
      </w:r>
      <w:r>
        <w:rPr>
          <w:color w:val="000000"/>
          <w:spacing w:val="8"/>
          <w:sz w:val="24"/>
          <w:szCs w:val="24"/>
        </w:rPr>
        <w:t>元</w:t>
      </w:r>
      <w:r>
        <w:rPr>
          <w:rFonts w:hint="eastAsia"/>
          <w:color w:val="000000"/>
          <w:spacing w:val="8"/>
          <w:sz w:val="24"/>
          <w:szCs w:val="24"/>
        </w:rPr>
        <w:t>；费用</w:t>
      </w:r>
      <w:r>
        <w:rPr>
          <w:color w:val="000000"/>
          <w:spacing w:val="8"/>
          <w:sz w:val="24"/>
          <w:szCs w:val="24"/>
        </w:rPr>
        <w:t>合计（大写）：</w:t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</w:t>
      </w:r>
      <w:r>
        <w:rPr>
          <w:color w:val="000000"/>
          <w:spacing w:val="8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pacing w:val="8"/>
          <w:sz w:val="24"/>
          <w:szCs w:val="24"/>
        </w:rPr>
        <w:t>元整。</w:t>
      </w:r>
    </w:p>
    <w:p w:rsidR="00CF6226" w:rsidRDefault="00D87504">
      <w:pPr>
        <w:tabs>
          <w:tab w:val="left" w:pos="0"/>
          <w:tab w:val="left" w:pos="582"/>
        </w:tabs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.2</w:t>
      </w:r>
      <w:r>
        <w:rPr>
          <w:rFonts w:hint="eastAsia"/>
          <w:color w:val="000000"/>
          <w:spacing w:val="8"/>
          <w:sz w:val="24"/>
          <w:szCs w:val="24"/>
        </w:rPr>
        <w:t>证书有效期为</w:t>
      </w:r>
      <w:r>
        <w:rPr>
          <w:rFonts w:hint="eastAsia"/>
          <w:color w:val="000000"/>
          <w:spacing w:val="8"/>
          <w:sz w:val="24"/>
          <w:szCs w:val="24"/>
        </w:rPr>
        <w:t>三</w:t>
      </w:r>
      <w:r>
        <w:rPr>
          <w:rFonts w:hint="eastAsia"/>
          <w:color w:val="000000"/>
          <w:spacing w:val="8"/>
          <w:sz w:val="24"/>
          <w:szCs w:val="24"/>
        </w:rPr>
        <w:t>年，在证书有效期内须接受两次现场监督，监督费为</w:t>
      </w:r>
      <w:r>
        <w:rPr>
          <w:color w:val="000000"/>
          <w:spacing w:val="8"/>
          <w:sz w:val="24"/>
          <w:szCs w:val="24"/>
        </w:rPr>
        <w:t>（大写）：</w:t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</w:t>
      </w:r>
      <w:r>
        <w:rPr>
          <w:color w:val="000000"/>
          <w:spacing w:val="8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   </w:t>
      </w:r>
      <w:r>
        <w:rPr>
          <w:color w:val="000000"/>
          <w:spacing w:val="8"/>
          <w:sz w:val="24"/>
          <w:szCs w:val="24"/>
        </w:rPr>
        <w:t>元</w:t>
      </w:r>
      <w:r>
        <w:rPr>
          <w:rFonts w:hint="eastAsia"/>
          <w:color w:val="000000"/>
          <w:spacing w:val="8"/>
          <w:sz w:val="24"/>
          <w:szCs w:val="24"/>
        </w:rPr>
        <w:t>/</w:t>
      </w:r>
      <w:r>
        <w:rPr>
          <w:rFonts w:hint="eastAsia"/>
          <w:color w:val="000000"/>
          <w:spacing w:val="8"/>
          <w:sz w:val="24"/>
          <w:szCs w:val="24"/>
        </w:rPr>
        <w:t>次</w:t>
      </w:r>
      <w:r>
        <w:rPr>
          <w:rFonts w:hint="eastAsia"/>
          <w:color w:val="000000"/>
          <w:spacing w:val="8"/>
          <w:sz w:val="24"/>
          <w:szCs w:val="24"/>
        </w:rPr>
        <w:t>（</w:t>
      </w:r>
      <w:r>
        <w:rPr>
          <w:rFonts w:hint="eastAsia"/>
          <w:color w:val="000000"/>
          <w:spacing w:val="8"/>
          <w:sz w:val="24"/>
          <w:szCs w:val="24"/>
        </w:rPr>
        <w:t>含年金</w:t>
      </w:r>
      <w:r>
        <w:rPr>
          <w:rFonts w:hint="eastAsia"/>
          <w:color w:val="000000"/>
          <w:spacing w:val="8"/>
          <w:sz w:val="24"/>
          <w:szCs w:val="24"/>
        </w:rPr>
        <w:t>2000</w:t>
      </w:r>
      <w:r>
        <w:rPr>
          <w:rFonts w:hint="eastAsia"/>
          <w:color w:val="000000"/>
          <w:spacing w:val="8"/>
          <w:sz w:val="24"/>
          <w:szCs w:val="24"/>
        </w:rPr>
        <w:t>元</w:t>
      </w:r>
      <w:r>
        <w:rPr>
          <w:rFonts w:hint="eastAsia"/>
          <w:color w:val="000000"/>
          <w:spacing w:val="8"/>
          <w:sz w:val="24"/>
          <w:szCs w:val="24"/>
        </w:rPr>
        <w:t>）</w:t>
      </w:r>
      <w:r>
        <w:rPr>
          <w:rFonts w:hint="eastAsia"/>
          <w:color w:val="000000"/>
          <w:spacing w:val="8"/>
          <w:sz w:val="24"/>
          <w:szCs w:val="24"/>
        </w:rPr>
        <w:t>。</w:t>
      </w:r>
    </w:p>
    <w:p w:rsidR="00CF6226" w:rsidRDefault="00D87504">
      <w:pPr>
        <w:tabs>
          <w:tab w:val="left" w:pos="0"/>
          <w:tab w:val="left" w:pos="582"/>
        </w:tabs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.</w:t>
      </w:r>
      <w:r>
        <w:rPr>
          <w:rFonts w:hint="eastAsia"/>
          <w:color w:val="000000"/>
          <w:spacing w:val="8"/>
          <w:sz w:val="24"/>
          <w:szCs w:val="24"/>
        </w:rPr>
        <w:t>3</w:t>
      </w:r>
      <w:r>
        <w:rPr>
          <w:color w:val="000000"/>
          <w:spacing w:val="8"/>
          <w:sz w:val="24"/>
          <w:szCs w:val="24"/>
        </w:rPr>
        <w:t>费用应在正式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前支付给乙方。</w:t>
      </w:r>
    </w:p>
    <w:p w:rsidR="00CF6226" w:rsidRDefault="00D87504">
      <w:pPr>
        <w:tabs>
          <w:tab w:val="left" w:pos="0"/>
          <w:tab w:val="left" w:pos="582"/>
        </w:tabs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.</w:t>
      </w: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rFonts w:hint="eastAsia"/>
          <w:color w:val="000000"/>
          <w:spacing w:val="8"/>
          <w:sz w:val="24"/>
          <w:szCs w:val="24"/>
        </w:rPr>
        <w:t>评估的交通和食宿费由甲方按实际发生额支付。</w:t>
      </w:r>
    </w:p>
    <w:p w:rsidR="00CF6226" w:rsidRDefault="00D87504">
      <w:pPr>
        <w:tabs>
          <w:tab w:val="left" w:pos="0"/>
          <w:tab w:val="left" w:pos="582"/>
        </w:tabs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2</w:t>
      </w:r>
      <w:r>
        <w:rPr>
          <w:color w:val="000000"/>
          <w:spacing w:val="8"/>
          <w:sz w:val="24"/>
          <w:szCs w:val="24"/>
        </w:rPr>
        <w:t>.</w:t>
      </w: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现场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发现的</w:t>
      </w:r>
      <w:r>
        <w:rPr>
          <w:rFonts w:hint="eastAsia"/>
          <w:color w:val="000000"/>
          <w:spacing w:val="8"/>
          <w:sz w:val="24"/>
          <w:szCs w:val="24"/>
        </w:rPr>
        <w:t>严重</w:t>
      </w:r>
      <w:r>
        <w:rPr>
          <w:color w:val="000000"/>
          <w:spacing w:val="8"/>
          <w:sz w:val="24"/>
          <w:szCs w:val="24"/>
        </w:rPr>
        <w:t>不符合项如需现场跟踪验证</w:t>
      </w:r>
      <w:bookmarkStart w:id="10" w:name="OLE_LINK1"/>
      <w:r>
        <w:rPr>
          <w:color w:val="000000"/>
          <w:spacing w:val="8"/>
          <w:sz w:val="24"/>
          <w:szCs w:val="24"/>
        </w:rPr>
        <w:t>，</w:t>
      </w:r>
      <w:r>
        <w:rPr>
          <w:rFonts w:hint="eastAsia"/>
          <w:color w:val="000000"/>
          <w:spacing w:val="8"/>
          <w:sz w:val="24"/>
          <w:szCs w:val="24"/>
        </w:rPr>
        <w:t>则以</w:t>
      </w:r>
      <w:r>
        <w:rPr>
          <w:rFonts w:hint="eastAsia"/>
          <w:color w:val="000000"/>
          <w:spacing w:val="8"/>
          <w:sz w:val="24"/>
          <w:szCs w:val="24"/>
        </w:rPr>
        <w:t xml:space="preserve">5000 </w:t>
      </w:r>
      <w:r>
        <w:rPr>
          <w:color w:val="000000"/>
          <w:spacing w:val="8"/>
          <w:sz w:val="24"/>
          <w:szCs w:val="24"/>
        </w:rPr>
        <w:t>元</w:t>
      </w:r>
      <w:r>
        <w:rPr>
          <w:color w:val="000000"/>
          <w:spacing w:val="8"/>
          <w:sz w:val="24"/>
          <w:szCs w:val="24"/>
        </w:rPr>
        <w:t>/</w:t>
      </w:r>
      <w:r>
        <w:rPr>
          <w:color w:val="000000"/>
          <w:spacing w:val="8"/>
          <w:sz w:val="24"/>
          <w:szCs w:val="24"/>
        </w:rPr>
        <w:t>人日</w:t>
      </w:r>
      <w:r>
        <w:rPr>
          <w:rFonts w:hint="eastAsia"/>
          <w:color w:val="000000"/>
          <w:spacing w:val="8"/>
          <w:sz w:val="24"/>
          <w:szCs w:val="24"/>
        </w:rPr>
        <w:t>的标准，</w:t>
      </w:r>
      <w:r>
        <w:rPr>
          <w:color w:val="000000"/>
          <w:spacing w:val="8"/>
          <w:sz w:val="24"/>
          <w:szCs w:val="24"/>
        </w:rPr>
        <w:t>按实际发生的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人日计算费用，交通食宿费按实际发生由甲方支付。</w:t>
      </w:r>
      <w:bookmarkEnd w:id="10"/>
      <w:r>
        <w:rPr>
          <w:rFonts w:hint="eastAsia"/>
          <w:color w:val="000000"/>
          <w:spacing w:val="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F6226" w:rsidRDefault="00CF6226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</w:p>
    <w:p w:rsidR="00CF6226" w:rsidRDefault="00D87504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pacing w:val="8"/>
          <w:sz w:val="24"/>
          <w:szCs w:val="24"/>
        </w:rPr>
      </w:pPr>
      <w:r>
        <w:rPr>
          <w:rFonts w:eastAsia="黑体" w:hint="eastAsia"/>
          <w:color w:val="000000"/>
          <w:sz w:val="24"/>
          <w:szCs w:val="24"/>
        </w:rPr>
        <w:t>3</w:t>
      </w:r>
      <w:r>
        <w:rPr>
          <w:rFonts w:eastAsia="黑体"/>
          <w:color w:val="000000"/>
          <w:sz w:val="24"/>
          <w:szCs w:val="24"/>
        </w:rPr>
        <w:t xml:space="preserve">.  </w:t>
      </w:r>
      <w:r>
        <w:rPr>
          <w:rFonts w:eastAsia="黑体" w:hint="eastAsia"/>
          <w:color w:val="000000"/>
          <w:sz w:val="24"/>
          <w:szCs w:val="24"/>
        </w:rPr>
        <w:t>评估时间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甲方期望的现场评估日期：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</w:t>
      </w:r>
      <w:r>
        <w:rPr>
          <w:color w:val="000000"/>
          <w:spacing w:val="8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pacing w:val="8"/>
          <w:sz w:val="24"/>
          <w:szCs w:val="24"/>
        </w:rPr>
        <w:t>年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  </w:t>
      </w:r>
      <w:r>
        <w:rPr>
          <w:rFonts w:hint="eastAsia"/>
          <w:color w:val="000000"/>
          <w:spacing w:val="8"/>
          <w:sz w:val="24"/>
          <w:szCs w:val="24"/>
        </w:rPr>
        <w:t>月，具体的评估日期将在此基础上由甲乙双方商定。</w:t>
      </w:r>
    </w:p>
    <w:p w:rsidR="00CF6226" w:rsidRDefault="00D87504">
      <w:pPr>
        <w:numPr>
          <w:ilvl w:val="0"/>
          <w:numId w:val="3"/>
        </w:num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甲方的权利和义务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 xml:space="preserve">.1  </w:t>
      </w:r>
      <w:r>
        <w:rPr>
          <w:color w:val="000000"/>
          <w:spacing w:val="8"/>
          <w:sz w:val="24"/>
          <w:szCs w:val="24"/>
        </w:rPr>
        <w:t>甲方的权利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4.1.1</w:t>
      </w:r>
      <w:r>
        <w:rPr>
          <w:color w:val="000000"/>
          <w:spacing w:val="8"/>
          <w:sz w:val="24"/>
          <w:szCs w:val="24"/>
        </w:rPr>
        <w:t>甲方</w:t>
      </w:r>
      <w:r>
        <w:rPr>
          <w:rFonts w:hint="eastAsia"/>
          <w:color w:val="000000"/>
          <w:spacing w:val="8"/>
          <w:sz w:val="24"/>
          <w:szCs w:val="24"/>
        </w:rPr>
        <w:t>如</w:t>
      </w:r>
      <w:r>
        <w:rPr>
          <w:color w:val="000000"/>
          <w:spacing w:val="8"/>
          <w:sz w:val="24"/>
          <w:szCs w:val="24"/>
        </w:rPr>
        <w:t>对乙方的现场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、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推荐性意见、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人员的行为、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的公正性、</w:t>
      </w:r>
      <w:r>
        <w:rPr>
          <w:rFonts w:hint="eastAsia"/>
          <w:color w:val="000000"/>
          <w:spacing w:val="8"/>
          <w:sz w:val="24"/>
          <w:szCs w:val="24"/>
        </w:rPr>
        <w:t>能力等级</w:t>
      </w:r>
      <w:r>
        <w:rPr>
          <w:color w:val="000000"/>
          <w:spacing w:val="8"/>
          <w:sz w:val="24"/>
          <w:szCs w:val="24"/>
        </w:rPr>
        <w:t>证书的</w:t>
      </w:r>
      <w:r>
        <w:rPr>
          <w:rFonts w:hint="eastAsia"/>
          <w:color w:val="000000"/>
          <w:spacing w:val="8"/>
          <w:sz w:val="24"/>
          <w:szCs w:val="24"/>
        </w:rPr>
        <w:t>降级、</w:t>
      </w:r>
      <w:r>
        <w:rPr>
          <w:color w:val="000000"/>
          <w:spacing w:val="8"/>
          <w:sz w:val="24"/>
          <w:szCs w:val="24"/>
        </w:rPr>
        <w:t>暂停和撤销等</w:t>
      </w:r>
      <w:r>
        <w:rPr>
          <w:rFonts w:hint="eastAsia"/>
          <w:color w:val="000000"/>
          <w:spacing w:val="8"/>
          <w:sz w:val="24"/>
          <w:szCs w:val="24"/>
        </w:rPr>
        <w:t>存在</w:t>
      </w:r>
      <w:r>
        <w:rPr>
          <w:color w:val="000000"/>
          <w:spacing w:val="8"/>
          <w:sz w:val="24"/>
          <w:szCs w:val="24"/>
        </w:rPr>
        <w:t>异议</w:t>
      </w:r>
      <w:r>
        <w:rPr>
          <w:rFonts w:hint="eastAsia"/>
          <w:color w:val="000000"/>
          <w:spacing w:val="8"/>
          <w:sz w:val="24"/>
          <w:szCs w:val="24"/>
        </w:rPr>
        <w:t>，</w:t>
      </w:r>
      <w:r>
        <w:rPr>
          <w:color w:val="000000"/>
          <w:spacing w:val="8"/>
          <w:sz w:val="24"/>
          <w:szCs w:val="24"/>
        </w:rPr>
        <w:t>有权向乙方提出申诉。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4.1.2</w:t>
      </w:r>
      <w:r>
        <w:rPr>
          <w:color w:val="000000"/>
          <w:spacing w:val="8"/>
          <w:sz w:val="24"/>
          <w:szCs w:val="24"/>
        </w:rPr>
        <w:t>通过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后，甲方享有按规定正确使用其</w:t>
      </w:r>
      <w:r>
        <w:rPr>
          <w:rFonts w:hint="eastAsia"/>
          <w:color w:val="000000"/>
          <w:sz w:val="24"/>
          <w:szCs w:val="24"/>
        </w:rPr>
        <w:t>国产化信息系统</w:t>
      </w:r>
      <w:r>
        <w:rPr>
          <w:rFonts w:hint="eastAsia"/>
          <w:color w:val="000000"/>
          <w:sz w:val="24"/>
          <w:szCs w:val="24"/>
        </w:rPr>
        <w:t>数据</w:t>
      </w:r>
      <w:r>
        <w:rPr>
          <w:rFonts w:hint="eastAsia"/>
          <w:color w:val="000000"/>
          <w:sz w:val="24"/>
          <w:szCs w:val="24"/>
        </w:rPr>
        <w:t>服务能力等级</w:t>
      </w:r>
      <w:r>
        <w:rPr>
          <w:color w:val="000000"/>
          <w:spacing w:val="8"/>
          <w:sz w:val="24"/>
          <w:szCs w:val="24"/>
        </w:rPr>
        <w:t>证书和标志，以及正确对外宣传的权利。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 xml:space="preserve">.2  </w:t>
      </w:r>
      <w:r>
        <w:rPr>
          <w:color w:val="000000"/>
          <w:spacing w:val="8"/>
          <w:sz w:val="24"/>
          <w:szCs w:val="24"/>
        </w:rPr>
        <w:t>甲方的义务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lastRenderedPageBreak/>
        <w:t>4</w:t>
      </w:r>
      <w:r>
        <w:rPr>
          <w:color w:val="000000"/>
          <w:spacing w:val="8"/>
          <w:sz w:val="24"/>
          <w:szCs w:val="24"/>
        </w:rPr>
        <w:t>.2.1</w:t>
      </w:r>
      <w:r>
        <w:rPr>
          <w:rFonts w:hint="eastAsia"/>
          <w:color w:val="000000"/>
          <w:spacing w:val="8"/>
          <w:sz w:val="24"/>
          <w:szCs w:val="24"/>
        </w:rPr>
        <w:t>为保证评估</w:t>
      </w:r>
      <w:r>
        <w:rPr>
          <w:color w:val="000000"/>
          <w:spacing w:val="8"/>
          <w:sz w:val="24"/>
          <w:szCs w:val="24"/>
        </w:rPr>
        <w:t>服务的有效性，</w:t>
      </w:r>
      <w:r>
        <w:rPr>
          <w:rFonts w:hint="eastAsia"/>
          <w:color w:val="000000"/>
          <w:spacing w:val="8"/>
          <w:sz w:val="24"/>
          <w:szCs w:val="24"/>
        </w:rPr>
        <w:t>甲方</w:t>
      </w:r>
      <w:r>
        <w:rPr>
          <w:color w:val="000000"/>
          <w:spacing w:val="8"/>
          <w:sz w:val="24"/>
          <w:szCs w:val="24"/>
        </w:rPr>
        <w:t>应确保</w:t>
      </w:r>
      <w:r>
        <w:rPr>
          <w:rFonts w:hint="eastAsia"/>
          <w:color w:val="000000"/>
          <w:spacing w:val="8"/>
          <w:sz w:val="24"/>
          <w:szCs w:val="24"/>
        </w:rPr>
        <w:t>所</w:t>
      </w:r>
      <w:r>
        <w:rPr>
          <w:color w:val="000000"/>
          <w:spacing w:val="8"/>
          <w:sz w:val="24"/>
          <w:szCs w:val="24"/>
        </w:rPr>
        <w:t>提供信息的真实性、及时性，并承担不真实、不及时信息所引发的责任。</w:t>
      </w:r>
      <w:r>
        <w:rPr>
          <w:rFonts w:hint="eastAsia"/>
          <w:color w:val="000000"/>
          <w:spacing w:val="8"/>
          <w:sz w:val="24"/>
          <w:szCs w:val="24"/>
        </w:rPr>
        <w:t>本合同签订后，当甲方发生</w:t>
      </w:r>
      <w:r>
        <w:rPr>
          <w:color w:val="000000"/>
          <w:spacing w:val="8"/>
          <w:sz w:val="24"/>
          <w:szCs w:val="24"/>
        </w:rPr>
        <w:t>影响体系</w:t>
      </w:r>
      <w:r>
        <w:rPr>
          <w:rFonts w:hint="eastAsia"/>
          <w:color w:val="000000"/>
          <w:spacing w:val="8"/>
          <w:sz w:val="24"/>
          <w:szCs w:val="24"/>
        </w:rPr>
        <w:t>运行</w:t>
      </w:r>
      <w:r>
        <w:rPr>
          <w:color w:val="000000"/>
          <w:spacing w:val="8"/>
          <w:sz w:val="24"/>
          <w:szCs w:val="24"/>
        </w:rPr>
        <w:t>的重大</w:t>
      </w:r>
      <w:r>
        <w:rPr>
          <w:rFonts w:hint="eastAsia"/>
          <w:color w:val="000000"/>
          <w:spacing w:val="8"/>
          <w:sz w:val="24"/>
          <w:szCs w:val="24"/>
        </w:rPr>
        <w:t>变化时，应及时告知乙方。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.2.2</w:t>
      </w:r>
      <w:r>
        <w:rPr>
          <w:color w:val="000000"/>
          <w:spacing w:val="8"/>
          <w:sz w:val="24"/>
          <w:szCs w:val="24"/>
        </w:rPr>
        <w:t>甲方</w:t>
      </w:r>
      <w:r>
        <w:rPr>
          <w:rFonts w:hint="eastAsia"/>
          <w:color w:val="000000"/>
          <w:spacing w:val="8"/>
          <w:sz w:val="24"/>
          <w:szCs w:val="24"/>
        </w:rPr>
        <w:t>至少在现场评估前一个月向乙方提供</w:t>
      </w:r>
      <w:r>
        <w:rPr>
          <w:rFonts w:ascii="宋体" w:hint="eastAsia"/>
          <w:color w:val="000000"/>
          <w:spacing w:val="8"/>
          <w:sz w:val="24"/>
          <w:szCs w:val="24"/>
        </w:rPr>
        <w:t>《国产化信息系统</w:t>
      </w:r>
      <w:r>
        <w:rPr>
          <w:rFonts w:ascii="宋体" w:hint="eastAsia"/>
          <w:color w:val="000000"/>
          <w:spacing w:val="8"/>
          <w:sz w:val="24"/>
          <w:szCs w:val="24"/>
        </w:rPr>
        <w:t>数据</w:t>
      </w:r>
      <w:r>
        <w:rPr>
          <w:rFonts w:ascii="宋体" w:hint="eastAsia"/>
          <w:color w:val="000000"/>
          <w:spacing w:val="8"/>
          <w:sz w:val="24"/>
          <w:szCs w:val="24"/>
        </w:rPr>
        <w:t>服务能力评估申请表》及</w:t>
      </w:r>
      <w:r>
        <w:rPr>
          <w:rFonts w:ascii="宋体" w:hint="eastAsia"/>
          <w:color w:val="000000"/>
          <w:sz w:val="24"/>
          <w:szCs w:val="24"/>
        </w:rPr>
        <w:t>相关附件；</w:t>
      </w:r>
      <w:r>
        <w:rPr>
          <w:rFonts w:hint="eastAsia"/>
          <w:color w:val="000000"/>
          <w:spacing w:val="8"/>
          <w:sz w:val="24"/>
          <w:szCs w:val="24"/>
        </w:rPr>
        <w:t>在现场评估时须提供《国产化信息系统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服务能力评估申请表》附件中所列出的所有资料原件备查。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.2.3</w:t>
      </w:r>
      <w:r>
        <w:rPr>
          <w:rFonts w:hint="eastAsia"/>
          <w:color w:val="000000"/>
          <w:spacing w:val="8"/>
          <w:sz w:val="24"/>
          <w:szCs w:val="24"/>
        </w:rPr>
        <w:t>甲方应按本合同约定向乙方支付相关费用。若未能及时支付相关费用，需承担不予受理及暂停、</w:t>
      </w:r>
      <w:r>
        <w:rPr>
          <w:color w:val="000000"/>
          <w:spacing w:val="8"/>
          <w:sz w:val="24"/>
          <w:szCs w:val="24"/>
        </w:rPr>
        <w:t>撤销</w:t>
      </w:r>
      <w:r>
        <w:rPr>
          <w:rFonts w:hint="eastAsia"/>
          <w:color w:val="000000"/>
          <w:spacing w:val="8"/>
          <w:sz w:val="24"/>
          <w:szCs w:val="24"/>
        </w:rPr>
        <w:t>证书的风险。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.2.4</w:t>
      </w:r>
      <w:r>
        <w:rPr>
          <w:color w:val="000000"/>
          <w:spacing w:val="8"/>
          <w:sz w:val="24"/>
          <w:szCs w:val="24"/>
        </w:rPr>
        <w:t>积极配合乙方工作，确保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能顺利进行。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.2.5</w:t>
      </w:r>
      <w:r>
        <w:rPr>
          <w:color w:val="000000"/>
          <w:spacing w:val="8"/>
          <w:sz w:val="24"/>
          <w:szCs w:val="24"/>
        </w:rPr>
        <w:t>为乙方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人员提供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适宜的工作条件。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.2.6</w:t>
      </w:r>
      <w:r>
        <w:rPr>
          <w:color w:val="000000"/>
          <w:spacing w:val="8"/>
          <w:sz w:val="24"/>
          <w:szCs w:val="24"/>
        </w:rPr>
        <w:t>正确使用证书</w:t>
      </w:r>
      <w:r>
        <w:rPr>
          <w:rFonts w:hint="eastAsia"/>
          <w:color w:val="000000"/>
          <w:spacing w:val="8"/>
          <w:sz w:val="24"/>
          <w:szCs w:val="24"/>
        </w:rPr>
        <w:t>、评估</w:t>
      </w:r>
      <w:r>
        <w:rPr>
          <w:color w:val="000000"/>
          <w:spacing w:val="8"/>
          <w:sz w:val="24"/>
          <w:szCs w:val="24"/>
        </w:rPr>
        <w:t>标志</w:t>
      </w:r>
      <w:r>
        <w:rPr>
          <w:rFonts w:hint="eastAsia"/>
          <w:color w:val="000000"/>
          <w:spacing w:val="8"/>
          <w:sz w:val="24"/>
          <w:szCs w:val="24"/>
        </w:rPr>
        <w:t>和</w:t>
      </w:r>
      <w:r>
        <w:rPr>
          <w:color w:val="000000"/>
          <w:spacing w:val="8"/>
          <w:sz w:val="24"/>
          <w:szCs w:val="24"/>
        </w:rPr>
        <w:t>有关信息</w:t>
      </w:r>
      <w:r>
        <w:rPr>
          <w:color w:val="000000"/>
          <w:spacing w:val="8"/>
          <w:sz w:val="24"/>
          <w:szCs w:val="24"/>
        </w:rPr>
        <w:t>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.2.7</w:t>
      </w:r>
      <w:r>
        <w:rPr>
          <w:color w:val="000000"/>
          <w:spacing w:val="8"/>
          <w:sz w:val="24"/>
          <w:szCs w:val="24"/>
        </w:rPr>
        <w:t>宣传与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结果有关的事项时不应损害乙方的声誉。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.2.8</w:t>
      </w:r>
      <w:r>
        <w:rPr>
          <w:color w:val="000000"/>
          <w:spacing w:val="8"/>
          <w:sz w:val="24"/>
          <w:szCs w:val="24"/>
        </w:rPr>
        <w:t>接受乙方</w:t>
      </w:r>
      <w:r>
        <w:rPr>
          <w:rFonts w:hint="eastAsia"/>
          <w:color w:val="000000"/>
          <w:spacing w:val="8"/>
          <w:sz w:val="24"/>
          <w:szCs w:val="24"/>
        </w:rPr>
        <w:t>为</w:t>
      </w:r>
      <w:r>
        <w:rPr>
          <w:color w:val="000000"/>
          <w:spacing w:val="8"/>
          <w:sz w:val="24"/>
          <w:szCs w:val="24"/>
        </w:rPr>
        <w:t>保持证书有效性而进行的跟踪活动，</w:t>
      </w:r>
      <w:r>
        <w:rPr>
          <w:rFonts w:hint="eastAsia"/>
          <w:color w:val="000000"/>
          <w:spacing w:val="8"/>
          <w:sz w:val="24"/>
          <w:szCs w:val="24"/>
        </w:rPr>
        <w:t>当</w:t>
      </w:r>
      <w:r>
        <w:rPr>
          <w:color w:val="000000"/>
          <w:spacing w:val="8"/>
          <w:sz w:val="24"/>
          <w:szCs w:val="24"/>
        </w:rPr>
        <w:t>甲方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服务能力相关体系</w:t>
      </w:r>
      <w:r>
        <w:rPr>
          <w:color w:val="000000"/>
          <w:spacing w:val="8"/>
          <w:sz w:val="24"/>
          <w:szCs w:val="24"/>
        </w:rPr>
        <w:t>出现重大变化</w:t>
      </w:r>
      <w:r>
        <w:rPr>
          <w:rFonts w:hint="eastAsia"/>
          <w:color w:val="000000"/>
          <w:spacing w:val="8"/>
          <w:sz w:val="24"/>
          <w:szCs w:val="24"/>
        </w:rPr>
        <w:t>时，</w:t>
      </w:r>
      <w:r>
        <w:rPr>
          <w:color w:val="000000"/>
          <w:spacing w:val="8"/>
          <w:sz w:val="24"/>
          <w:szCs w:val="24"/>
        </w:rPr>
        <w:t>应及时</w:t>
      </w:r>
      <w:r>
        <w:rPr>
          <w:rFonts w:hint="eastAsia"/>
          <w:color w:val="000000"/>
          <w:spacing w:val="8"/>
          <w:sz w:val="24"/>
          <w:szCs w:val="24"/>
        </w:rPr>
        <w:t>告知</w:t>
      </w:r>
      <w:r>
        <w:rPr>
          <w:color w:val="000000"/>
          <w:spacing w:val="8"/>
          <w:sz w:val="24"/>
          <w:szCs w:val="24"/>
        </w:rPr>
        <w:t>乙方</w:t>
      </w:r>
      <w:r>
        <w:rPr>
          <w:rFonts w:hint="eastAsia"/>
          <w:color w:val="000000"/>
          <w:spacing w:val="8"/>
          <w:sz w:val="24"/>
          <w:szCs w:val="24"/>
        </w:rPr>
        <w:t>；</w:t>
      </w:r>
      <w:r>
        <w:rPr>
          <w:color w:val="000000"/>
          <w:spacing w:val="8"/>
          <w:sz w:val="24"/>
          <w:szCs w:val="24"/>
        </w:rPr>
        <w:t>在收到乙方停止使用证书和标志</w:t>
      </w:r>
      <w:r>
        <w:rPr>
          <w:rFonts w:hint="eastAsia"/>
          <w:color w:val="000000"/>
          <w:spacing w:val="8"/>
          <w:sz w:val="24"/>
          <w:szCs w:val="24"/>
        </w:rPr>
        <w:t>的</w:t>
      </w:r>
      <w:r>
        <w:rPr>
          <w:color w:val="000000"/>
          <w:spacing w:val="8"/>
          <w:sz w:val="24"/>
          <w:szCs w:val="24"/>
        </w:rPr>
        <w:t>书面通知后，应立即停止使用证书和标志；因故被暂停、撤销证书时，应停止使用证书和标志，并将证书（包括副本）交乙方。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4</w:t>
      </w:r>
      <w:r>
        <w:rPr>
          <w:color w:val="000000"/>
          <w:spacing w:val="8"/>
          <w:sz w:val="24"/>
          <w:szCs w:val="24"/>
        </w:rPr>
        <w:t>.2.9</w:t>
      </w:r>
      <w:r>
        <w:rPr>
          <w:rFonts w:hint="eastAsia"/>
          <w:color w:val="000000"/>
          <w:spacing w:val="8"/>
          <w:sz w:val="24"/>
          <w:szCs w:val="24"/>
        </w:rPr>
        <w:t>甲方应按照国家保密规定，所提交材料均不得涉及国家秘密，所有材料脱密后方可提交至乙方。</w:t>
      </w:r>
    </w:p>
    <w:p w:rsidR="00CF6226" w:rsidRDefault="00D87504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spacing w:val="8"/>
          <w:sz w:val="24"/>
          <w:szCs w:val="24"/>
        </w:rPr>
        <w:t xml:space="preserve">5.  </w:t>
      </w:r>
      <w:r>
        <w:rPr>
          <w:rFonts w:eastAsia="黑体"/>
          <w:color w:val="000000"/>
          <w:spacing w:val="8"/>
          <w:sz w:val="24"/>
          <w:szCs w:val="24"/>
        </w:rPr>
        <w:t>乙方的权利和义务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 xml:space="preserve">.1  </w:t>
      </w:r>
      <w:r>
        <w:rPr>
          <w:color w:val="000000"/>
          <w:spacing w:val="8"/>
          <w:sz w:val="24"/>
          <w:szCs w:val="24"/>
        </w:rPr>
        <w:t>乙方的权利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.1.1</w:t>
      </w:r>
      <w:r>
        <w:rPr>
          <w:color w:val="000000"/>
          <w:spacing w:val="8"/>
          <w:sz w:val="24"/>
          <w:szCs w:val="24"/>
        </w:rPr>
        <w:t>如甲方的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</w:t>
      </w:r>
      <w:r>
        <w:rPr>
          <w:color w:val="000000"/>
          <w:spacing w:val="8"/>
          <w:sz w:val="24"/>
          <w:szCs w:val="24"/>
        </w:rPr>
        <w:t>不能得到相关方充分的信任，乙方有权进行非例行监督检查。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.1.2</w:t>
      </w:r>
      <w:r>
        <w:rPr>
          <w:color w:val="000000"/>
          <w:spacing w:val="8"/>
          <w:sz w:val="24"/>
          <w:szCs w:val="24"/>
        </w:rPr>
        <w:t>有权公布甲方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服务能力等级</w:t>
      </w:r>
      <w:r>
        <w:rPr>
          <w:color w:val="000000"/>
          <w:spacing w:val="8"/>
          <w:sz w:val="24"/>
          <w:szCs w:val="24"/>
        </w:rPr>
        <w:t>获证</w:t>
      </w:r>
      <w:r>
        <w:rPr>
          <w:rFonts w:hint="eastAsia"/>
          <w:color w:val="000000"/>
          <w:spacing w:val="8"/>
          <w:sz w:val="24"/>
          <w:szCs w:val="24"/>
        </w:rPr>
        <w:t>信息</w:t>
      </w:r>
      <w:r>
        <w:rPr>
          <w:color w:val="000000"/>
          <w:spacing w:val="8"/>
          <w:sz w:val="24"/>
          <w:szCs w:val="24"/>
        </w:rPr>
        <w:t>，</w:t>
      </w:r>
      <w:r>
        <w:rPr>
          <w:rFonts w:hint="eastAsia"/>
          <w:color w:val="000000"/>
          <w:spacing w:val="8"/>
          <w:sz w:val="24"/>
          <w:szCs w:val="24"/>
        </w:rPr>
        <w:t>以</w:t>
      </w:r>
      <w:r>
        <w:rPr>
          <w:color w:val="000000"/>
          <w:spacing w:val="8"/>
          <w:sz w:val="24"/>
          <w:szCs w:val="24"/>
        </w:rPr>
        <w:t>及证书的暂停和撤销状态。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lastRenderedPageBreak/>
        <w:t>5</w:t>
      </w:r>
      <w:r>
        <w:rPr>
          <w:color w:val="000000"/>
          <w:spacing w:val="8"/>
          <w:sz w:val="24"/>
          <w:szCs w:val="24"/>
        </w:rPr>
        <w:t xml:space="preserve">.2  </w:t>
      </w:r>
      <w:r>
        <w:rPr>
          <w:color w:val="000000"/>
          <w:spacing w:val="8"/>
          <w:sz w:val="24"/>
          <w:szCs w:val="24"/>
        </w:rPr>
        <w:t>乙方的义务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.2.1</w:t>
      </w:r>
      <w:r>
        <w:rPr>
          <w:color w:val="000000"/>
          <w:spacing w:val="8"/>
          <w:sz w:val="24"/>
          <w:szCs w:val="24"/>
        </w:rPr>
        <w:t>派遣适宜的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人员</w:t>
      </w:r>
      <w:r>
        <w:rPr>
          <w:rFonts w:hint="eastAsia"/>
          <w:color w:val="000000"/>
          <w:spacing w:val="8"/>
          <w:sz w:val="24"/>
          <w:szCs w:val="24"/>
        </w:rPr>
        <w:t>为</w:t>
      </w:r>
      <w:r>
        <w:rPr>
          <w:color w:val="000000"/>
          <w:spacing w:val="8"/>
          <w:sz w:val="24"/>
          <w:szCs w:val="24"/>
        </w:rPr>
        <w:t>甲方开展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服务能力评估</w:t>
      </w:r>
      <w:r>
        <w:rPr>
          <w:color w:val="000000"/>
          <w:spacing w:val="8"/>
          <w:sz w:val="24"/>
          <w:szCs w:val="24"/>
        </w:rPr>
        <w:t>服务。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.2.2</w:t>
      </w:r>
      <w:r>
        <w:rPr>
          <w:color w:val="000000"/>
          <w:spacing w:val="8"/>
          <w:sz w:val="24"/>
          <w:szCs w:val="24"/>
        </w:rPr>
        <w:t>提前</w:t>
      </w:r>
      <w:r>
        <w:rPr>
          <w:rFonts w:hint="eastAsia"/>
          <w:color w:val="000000"/>
          <w:spacing w:val="8"/>
          <w:sz w:val="24"/>
          <w:szCs w:val="24"/>
        </w:rPr>
        <w:t>与甲方</w:t>
      </w:r>
      <w:r>
        <w:rPr>
          <w:color w:val="000000"/>
          <w:spacing w:val="8"/>
          <w:sz w:val="24"/>
          <w:szCs w:val="24"/>
        </w:rPr>
        <w:t>沟通</w:t>
      </w:r>
      <w:r>
        <w:rPr>
          <w:rFonts w:hint="eastAsia"/>
          <w:color w:val="000000"/>
          <w:spacing w:val="8"/>
          <w:sz w:val="24"/>
          <w:szCs w:val="24"/>
        </w:rPr>
        <w:t>并</w:t>
      </w:r>
      <w:r>
        <w:rPr>
          <w:color w:val="000000"/>
          <w:spacing w:val="8"/>
          <w:sz w:val="24"/>
          <w:szCs w:val="24"/>
        </w:rPr>
        <w:t>确认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计划，并按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计划实施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服务能力评估</w:t>
      </w:r>
      <w:r>
        <w:rPr>
          <w:color w:val="000000"/>
          <w:spacing w:val="8"/>
          <w:sz w:val="24"/>
          <w:szCs w:val="24"/>
        </w:rPr>
        <w:t>工作。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.2.3</w:t>
      </w:r>
      <w:r>
        <w:rPr>
          <w:color w:val="000000"/>
          <w:spacing w:val="8"/>
          <w:sz w:val="24"/>
          <w:szCs w:val="24"/>
        </w:rPr>
        <w:t>以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规则为依据，客观公正地进行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工作。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 xml:space="preserve">.2.4 </w:t>
      </w:r>
      <w:r>
        <w:rPr>
          <w:color w:val="000000"/>
          <w:spacing w:val="8"/>
          <w:sz w:val="24"/>
          <w:szCs w:val="24"/>
        </w:rPr>
        <w:t>根据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报告及相关验证结果，结合其他相关信息进行综合评价。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5</w:t>
      </w:r>
      <w:r>
        <w:rPr>
          <w:color w:val="000000"/>
          <w:spacing w:val="8"/>
          <w:sz w:val="24"/>
          <w:szCs w:val="24"/>
        </w:rPr>
        <w:t>.2.5</w:t>
      </w:r>
      <w:r>
        <w:rPr>
          <w:color w:val="000000"/>
          <w:spacing w:val="8"/>
          <w:sz w:val="24"/>
          <w:szCs w:val="24"/>
        </w:rPr>
        <w:t>及时为甲方颁发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服务能力等级</w:t>
      </w:r>
      <w:r>
        <w:rPr>
          <w:color w:val="000000"/>
          <w:spacing w:val="8"/>
          <w:sz w:val="24"/>
          <w:szCs w:val="24"/>
        </w:rPr>
        <w:t>证书。</w:t>
      </w:r>
    </w:p>
    <w:p w:rsidR="00CF6226" w:rsidRDefault="00D87504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6.  </w:t>
      </w:r>
      <w:r>
        <w:rPr>
          <w:rFonts w:eastAsia="黑体"/>
          <w:color w:val="000000"/>
          <w:spacing w:val="8"/>
          <w:sz w:val="24"/>
          <w:szCs w:val="24"/>
        </w:rPr>
        <w:t>双方责任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6.1  </w:t>
      </w:r>
      <w:r>
        <w:rPr>
          <w:color w:val="000000"/>
          <w:spacing w:val="8"/>
          <w:sz w:val="24"/>
          <w:szCs w:val="24"/>
        </w:rPr>
        <w:t>如在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进程中发现</w:t>
      </w:r>
      <w:r>
        <w:rPr>
          <w:rFonts w:hint="eastAsia"/>
          <w:color w:val="000000"/>
          <w:spacing w:val="8"/>
          <w:sz w:val="24"/>
          <w:szCs w:val="24"/>
        </w:rPr>
        <w:t>甲方</w:t>
      </w:r>
      <w:r>
        <w:rPr>
          <w:color w:val="000000"/>
          <w:spacing w:val="8"/>
          <w:sz w:val="24"/>
          <w:szCs w:val="24"/>
        </w:rPr>
        <w:t>存在足以导致</w:t>
      </w:r>
      <w:r>
        <w:rPr>
          <w:rFonts w:hint="eastAsia"/>
          <w:color w:val="000000"/>
          <w:spacing w:val="8"/>
          <w:sz w:val="24"/>
          <w:szCs w:val="24"/>
        </w:rPr>
        <w:t>评估意见为</w:t>
      </w:r>
      <w:r>
        <w:rPr>
          <w:color w:val="000000"/>
          <w:spacing w:val="8"/>
          <w:sz w:val="24"/>
          <w:szCs w:val="24"/>
        </w:rPr>
        <w:t>“</w:t>
      </w:r>
      <w:r>
        <w:rPr>
          <w:rFonts w:hint="eastAsia"/>
          <w:color w:val="000000"/>
          <w:spacing w:val="8"/>
          <w:sz w:val="24"/>
          <w:szCs w:val="24"/>
        </w:rPr>
        <w:t>不通过</w:t>
      </w:r>
      <w:r>
        <w:rPr>
          <w:rFonts w:hint="eastAsia"/>
          <w:color w:val="000000"/>
          <w:spacing w:val="8"/>
          <w:sz w:val="24"/>
          <w:szCs w:val="24"/>
        </w:rPr>
        <w:t>/</w:t>
      </w:r>
      <w:r>
        <w:rPr>
          <w:rFonts w:hint="eastAsia"/>
          <w:color w:val="000000"/>
          <w:spacing w:val="8"/>
          <w:sz w:val="24"/>
          <w:szCs w:val="24"/>
        </w:rPr>
        <w:t>不推荐</w:t>
      </w:r>
      <w:r>
        <w:rPr>
          <w:color w:val="000000"/>
          <w:spacing w:val="8"/>
          <w:sz w:val="24"/>
          <w:szCs w:val="24"/>
        </w:rPr>
        <w:t>”</w:t>
      </w:r>
      <w:r>
        <w:rPr>
          <w:color w:val="000000"/>
          <w:spacing w:val="8"/>
          <w:sz w:val="24"/>
          <w:szCs w:val="24"/>
        </w:rPr>
        <w:t>的严重不符合时，乙方应</w:t>
      </w:r>
      <w:r>
        <w:rPr>
          <w:rFonts w:hint="eastAsia"/>
          <w:color w:val="000000"/>
          <w:spacing w:val="8"/>
          <w:sz w:val="24"/>
          <w:szCs w:val="24"/>
        </w:rPr>
        <w:t>及时</w:t>
      </w:r>
      <w:r>
        <w:rPr>
          <w:color w:val="000000"/>
          <w:spacing w:val="8"/>
          <w:sz w:val="24"/>
          <w:szCs w:val="24"/>
        </w:rPr>
        <w:t>向甲方通报理由。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6.2  </w:t>
      </w:r>
      <w:r>
        <w:rPr>
          <w:color w:val="000000"/>
          <w:spacing w:val="8"/>
          <w:sz w:val="24"/>
          <w:szCs w:val="24"/>
        </w:rPr>
        <w:t>如甲方中途提出</w:t>
      </w:r>
      <w:r>
        <w:rPr>
          <w:rFonts w:hint="eastAsia"/>
          <w:color w:val="000000"/>
          <w:spacing w:val="8"/>
          <w:sz w:val="24"/>
          <w:szCs w:val="24"/>
        </w:rPr>
        <w:t>中</w:t>
      </w:r>
      <w:r>
        <w:rPr>
          <w:color w:val="000000"/>
          <w:spacing w:val="8"/>
          <w:sz w:val="24"/>
          <w:szCs w:val="24"/>
        </w:rPr>
        <w:t>止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，若非乙方的责任，甲方仍应支付已发生的相关费用。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6.3  </w:t>
      </w:r>
      <w:r>
        <w:rPr>
          <w:rFonts w:hint="eastAsia"/>
          <w:color w:val="000000"/>
          <w:spacing w:val="8"/>
          <w:sz w:val="24"/>
          <w:szCs w:val="24"/>
        </w:rPr>
        <w:t>如</w:t>
      </w:r>
      <w:r>
        <w:rPr>
          <w:color w:val="000000"/>
          <w:spacing w:val="8"/>
          <w:sz w:val="24"/>
          <w:szCs w:val="24"/>
        </w:rPr>
        <w:t>由于乙方原因不能</w:t>
      </w:r>
      <w:r>
        <w:rPr>
          <w:rFonts w:hint="eastAsia"/>
          <w:color w:val="000000"/>
          <w:spacing w:val="8"/>
          <w:sz w:val="24"/>
          <w:szCs w:val="24"/>
        </w:rPr>
        <w:t>如期</w:t>
      </w:r>
      <w:r>
        <w:rPr>
          <w:color w:val="000000"/>
          <w:spacing w:val="8"/>
          <w:sz w:val="24"/>
          <w:szCs w:val="24"/>
        </w:rPr>
        <w:t>为甲方提供</w:t>
      </w:r>
      <w:r>
        <w:rPr>
          <w:rFonts w:hint="eastAsia"/>
          <w:color w:val="000000"/>
          <w:spacing w:val="8"/>
          <w:sz w:val="24"/>
          <w:szCs w:val="24"/>
        </w:rPr>
        <w:t>评估</w:t>
      </w:r>
      <w:r>
        <w:rPr>
          <w:color w:val="000000"/>
          <w:spacing w:val="8"/>
          <w:sz w:val="24"/>
          <w:szCs w:val="24"/>
        </w:rPr>
        <w:t>服务，</w:t>
      </w:r>
      <w:r>
        <w:rPr>
          <w:rFonts w:hint="eastAsia"/>
          <w:color w:val="000000"/>
          <w:spacing w:val="8"/>
          <w:sz w:val="24"/>
          <w:szCs w:val="24"/>
        </w:rPr>
        <w:t>乙方</w:t>
      </w:r>
      <w:r>
        <w:rPr>
          <w:color w:val="000000"/>
          <w:spacing w:val="8"/>
          <w:sz w:val="24"/>
          <w:szCs w:val="24"/>
        </w:rPr>
        <w:t>应</w:t>
      </w:r>
      <w:r>
        <w:rPr>
          <w:rFonts w:hint="eastAsia"/>
          <w:color w:val="000000"/>
          <w:spacing w:val="8"/>
          <w:sz w:val="24"/>
          <w:szCs w:val="24"/>
        </w:rPr>
        <w:t>根据</w:t>
      </w:r>
      <w:r>
        <w:rPr>
          <w:color w:val="000000"/>
          <w:spacing w:val="8"/>
          <w:sz w:val="24"/>
          <w:szCs w:val="24"/>
        </w:rPr>
        <w:t>实际情况</w:t>
      </w:r>
      <w:r>
        <w:rPr>
          <w:rFonts w:hint="eastAsia"/>
          <w:color w:val="000000"/>
          <w:spacing w:val="8"/>
          <w:sz w:val="24"/>
          <w:szCs w:val="24"/>
        </w:rPr>
        <w:t>经</w:t>
      </w:r>
      <w:r>
        <w:rPr>
          <w:color w:val="000000"/>
          <w:spacing w:val="8"/>
          <w:sz w:val="24"/>
          <w:szCs w:val="24"/>
        </w:rPr>
        <w:t>双方协商确认后，退还甲方</w:t>
      </w:r>
      <w:r>
        <w:rPr>
          <w:rFonts w:hint="eastAsia"/>
          <w:color w:val="000000"/>
          <w:spacing w:val="8"/>
          <w:sz w:val="24"/>
          <w:szCs w:val="24"/>
        </w:rPr>
        <w:t>相关</w:t>
      </w:r>
      <w:r>
        <w:rPr>
          <w:color w:val="000000"/>
          <w:spacing w:val="8"/>
          <w:sz w:val="24"/>
          <w:szCs w:val="24"/>
        </w:rPr>
        <w:t>费用。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6.</w:t>
      </w:r>
      <w:r>
        <w:rPr>
          <w:color w:val="000000"/>
          <w:spacing w:val="8"/>
          <w:sz w:val="24"/>
          <w:szCs w:val="24"/>
        </w:rPr>
        <w:t>4</w:t>
      </w:r>
      <w:r>
        <w:rPr>
          <w:rFonts w:hint="eastAsia"/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pacing w:val="8"/>
          <w:sz w:val="24"/>
          <w:szCs w:val="24"/>
        </w:rPr>
        <w:t>未经一方书面许可，双方均不得将对方的保密信息以任何方式泄露给第三方，但法律有要求时除外。如有违反，违约方应承担由此产生的一切损失及责任。</w:t>
      </w:r>
    </w:p>
    <w:p w:rsidR="00CF6226" w:rsidRDefault="00D87504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7.  </w:t>
      </w:r>
      <w:r>
        <w:rPr>
          <w:rFonts w:eastAsia="黑体"/>
          <w:color w:val="000000"/>
          <w:spacing w:val="8"/>
          <w:sz w:val="24"/>
          <w:szCs w:val="24"/>
        </w:rPr>
        <w:t>双方风险</w:t>
      </w:r>
    </w:p>
    <w:p w:rsidR="00CF6226" w:rsidRDefault="00D87504">
      <w:pPr>
        <w:autoSpaceDE w:val="0"/>
        <w:autoSpaceDN w:val="0"/>
        <w:spacing w:before="100" w:beforeAutospacing="1" w:after="100" w:afterAutospacing="1" w:line="560" w:lineRule="exact"/>
        <w:ind w:leftChars="-100" w:left="-210" w:rightChars="-100" w:right="-210"/>
        <w:contextualSpacing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7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.1 </w:t>
      </w:r>
      <w:r>
        <w:rPr>
          <w:rFonts w:ascii="宋体" w:hAnsi="宋体" w:cs="宋体"/>
          <w:color w:val="000000"/>
          <w:kern w:val="0"/>
          <w:sz w:val="24"/>
          <w:szCs w:val="24"/>
        </w:rPr>
        <w:t>甲方的</w:t>
      </w:r>
      <w:r>
        <w:rPr>
          <w:rFonts w:hint="eastAsia"/>
          <w:color w:val="000000"/>
          <w:spacing w:val="8"/>
          <w:sz w:val="24"/>
          <w:szCs w:val="24"/>
        </w:rPr>
        <w:t>国产化信息系统</w:t>
      </w:r>
      <w:r>
        <w:rPr>
          <w:rFonts w:hint="eastAsia"/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服务能力</w:t>
      </w:r>
      <w:r>
        <w:rPr>
          <w:rFonts w:ascii="宋体" w:hAnsi="宋体" w:cs="宋体"/>
          <w:color w:val="000000"/>
          <w:kern w:val="0"/>
          <w:sz w:val="24"/>
          <w:szCs w:val="24"/>
        </w:rPr>
        <w:t>如达不到或不能持续保持达到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评估</w:t>
      </w:r>
      <w:r>
        <w:rPr>
          <w:rFonts w:ascii="宋体" w:hAnsi="宋体" w:cs="宋体"/>
          <w:color w:val="000000"/>
          <w:kern w:val="0"/>
          <w:sz w:val="24"/>
          <w:szCs w:val="24"/>
        </w:rPr>
        <w:t>规则要求时，甲方将承担不能获得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>保持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/>
          <w:color w:val="000000"/>
          <w:kern w:val="0"/>
          <w:sz w:val="24"/>
          <w:szCs w:val="24"/>
        </w:rPr>
        <w:t>或被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降级、</w:t>
      </w:r>
      <w:r>
        <w:rPr>
          <w:rFonts w:ascii="宋体" w:hAnsi="宋体" w:cs="宋体"/>
          <w:color w:val="000000"/>
          <w:kern w:val="0"/>
          <w:sz w:val="24"/>
          <w:szCs w:val="24"/>
        </w:rPr>
        <w:t>暂停、撤销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评估证书</w:t>
      </w:r>
      <w:r>
        <w:rPr>
          <w:rFonts w:ascii="宋体" w:hAnsi="宋体" w:cs="宋体"/>
          <w:color w:val="000000"/>
          <w:kern w:val="0"/>
          <w:sz w:val="24"/>
          <w:szCs w:val="24"/>
        </w:rPr>
        <w:t>的风险。</w:t>
      </w:r>
    </w:p>
    <w:p w:rsidR="00CF6226" w:rsidRDefault="00D87504">
      <w:pPr>
        <w:autoSpaceDE w:val="0"/>
        <w:autoSpaceDN w:val="0"/>
        <w:spacing w:before="100" w:beforeAutospacing="1" w:after="100" w:afterAutospacing="1" w:line="560" w:lineRule="exact"/>
        <w:ind w:leftChars="-100" w:left="-210" w:rightChars="-100" w:right="-210"/>
        <w:contextualSpacing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.2 </w:t>
      </w:r>
      <w:r>
        <w:rPr>
          <w:rFonts w:ascii="宋体" w:hAnsi="宋体" w:cs="宋体"/>
          <w:color w:val="000000"/>
          <w:kern w:val="0"/>
          <w:sz w:val="24"/>
          <w:szCs w:val="24"/>
        </w:rPr>
        <w:t>乙方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随时接受各类行政主管部门所</w:t>
      </w:r>
      <w:r>
        <w:rPr>
          <w:rFonts w:ascii="宋体" w:hAnsi="宋体" w:cs="宋体"/>
          <w:color w:val="000000"/>
          <w:kern w:val="0"/>
          <w:sz w:val="24"/>
          <w:szCs w:val="24"/>
        </w:rPr>
        <w:t>开展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/>
          <w:color w:val="000000"/>
          <w:kern w:val="0"/>
          <w:sz w:val="24"/>
          <w:szCs w:val="24"/>
        </w:rPr>
        <w:t>抽查与复核活动。抽查与复核的结果如出现不合格，甲乙双方将承担乙方所给出的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评估推荐</w:t>
      </w:r>
      <w:r>
        <w:rPr>
          <w:rFonts w:ascii="宋体" w:hAnsi="宋体" w:cs="宋体"/>
          <w:color w:val="000000"/>
          <w:kern w:val="0"/>
          <w:sz w:val="24"/>
          <w:szCs w:val="24"/>
        </w:rPr>
        <w:t>结论被调整或撤销的风险。</w:t>
      </w:r>
    </w:p>
    <w:p w:rsidR="00CF6226" w:rsidRDefault="00D87504">
      <w:pPr>
        <w:autoSpaceDE w:val="0"/>
        <w:autoSpaceDN w:val="0"/>
        <w:spacing w:before="100" w:beforeAutospacing="1" w:after="100" w:afterAutospacing="1" w:line="600" w:lineRule="exact"/>
        <w:ind w:leftChars="-100" w:left="-209" w:rightChars="-100" w:right="-210" w:hanging="1"/>
        <w:contextualSpacing/>
        <w:jc w:val="left"/>
        <w:rPr>
          <w:rFonts w:eastAsia="黑体"/>
          <w:color w:val="000000"/>
          <w:spacing w:val="8"/>
          <w:sz w:val="24"/>
          <w:szCs w:val="24"/>
        </w:rPr>
      </w:pPr>
      <w:r>
        <w:rPr>
          <w:rFonts w:eastAsia="黑体" w:hint="eastAsia"/>
          <w:color w:val="000000"/>
          <w:spacing w:val="8"/>
          <w:sz w:val="24"/>
          <w:szCs w:val="24"/>
        </w:rPr>
        <w:t xml:space="preserve">8.  </w:t>
      </w:r>
      <w:r>
        <w:rPr>
          <w:rFonts w:eastAsia="黑体" w:hint="eastAsia"/>
          <w:color w:val="000000"/>
          <w:spacing w:val="8"/>
          <w:sz w:val="24"/>
          <w:szCs w:val="24"/>
        </w:rPr>
        <w:t>违约和争议</w:t>
      </w:r>
    </w:p>
    <w:p w:rsidR="00CF6226" w:rsidRDefault="00D87504">
      <w:pPr>
        <w:autoSpaceDE w:val="0"/>
        <w:autoSpaceDN w:val="0"/>
        <w:spacing w:before="100" w:beforeAutospacing="1" w:after="100" w:afterAutospacing="1" w:line="560" w:lineRule="exact"/>
        <w:ind w:leftChars="-100" w:left="-209" w:rightChars="-100" w:right="-210" w:hanging="1"/>
        <w:contextualSpacing/>
        <w:jc w:val="left"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8.1 </w:t>
      </w:r>
      <w:r>
        <w:rPr>
          <w:rFonts w:hint="eastAsia"/>
          <w:color w:val="000000"/>
          <w:spacing w:val="8"/>
          <w:sz w:val="24"/>
          <w:szCs w:val="24"/>
        </w:rPr>
        <w:t>任何一方违约的需向守约方按照合同金额的</w:t>
      </w:r>
      <w:r>
        <w:rPr>
          <w:rFonts w:hint="eastAsia"/>
          <w:color w:val="000000"/>
          <w:spacing w:val="8"/>
          <w:sz w:val="24"/>
          <w:szCs w:val="24"/>
        </w:rPr>
        <w:t>20</w:t>
      </w:r>
      <w:r>
        <w:rPr>
          <w:color w:val="000000"/>
          <w:spacing w:val="8"/>
          <w:sz w:val="24"/>
          <w:szCs w:val="24"/>
        </w:rPr>
        <w:t>%</w:t>
      </w:r>
      <w:r>
        <w:rPr>
          <w:rFonts w:hint="eastAsia"/>
          <w:color w:val="000000"/>
          <w:spacing w:val="8"/>
          <w:sz w:val="24"/>
          <w:szCs w:val="24"/>
        </w:rPr>
        <w:t>支付违约金，造成守约方损失的，还应向守约方赔偿损失，损失包括但不限于：违约金、直接损失、差旅费、律师费等。</w:t>
      </w:r>
    </w:p>
    <w:p w:rsidR="00CF6226" w:rsidRDefault="00D87504">
      <w:pPr>
        <w:autoSpaceDE w:val="0"/>
        <w:autoSpaceDN w:val="0"/>
        <w:spacing w:before="100" w:beforeAutospacing="1" w:after="100" w:afterAutospacing="1" w:line="560" w:lineRule="exact"/>
        <w:ind w:leftChars="-100" w:left="-210" w:rightChars="-100" w:right="-210"/>
        <w:contextualSpacing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8.2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在合同履行过程中发生争议时，双方应首先协商解决。</w:t>
      </w:r>
    </w:p>
    <w:p w:rsidR="00CF6226" w:rsidRDefault="00D87504">
      <w:pPr>
        <w:autoSpaceDE w:val="0"/>
        <w:autoSpaceDN w:val="0"/>
        <w:spacing w:before="100" w:beforeAutospacing="1" w:after="100" w:afterAutospacing="1" w:line="560" w:lineRule="exact"/>
        <w:ind w:leftChars="-100" w:left="-209" w:rightChars="-100" w:right="-210" w:hanging="1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8.3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不能或者不愿协商解决的争议，提交</w:t>
      </w:r>
      <w:r>
        <w:rPr>
          <w:rFonts w:ascii="宋体" w:hAnsi="宋体" w:cs="宋体" w:hint="eastAsia"/>
          <w:kern w:val="0"/>
          <w:sz w:val="24"/>
          <w:szCs w:val="24"/>
        </w:rPr>
        <w:t>广州市增城区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人民法院解决。</w:t>
      </w:r>
    </w:p>
    <w:p w:rsidR="00CF6226" w:rsidRDefault="00D87504">
      <w:pPr>
        <w:autoSpaceDE w:val="0"/>
        <w:autoSpaceDN w:val="0"/>
        <w:spacing w:before="100" w:beforeAutospacing="1" w:after="100" w:afterAutospacing="1" w:line="600" w:lineRule="exact"/>
        <w:ind w:leftChars="-100" w:left="-209" w:rightChars="-100" w:right="-210" w:hanging="1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eastAsia="黑体" w:hint="eastAsia"/>
          <w:color w:val="000000"/>
          <w:spacing w:val="8"/>
          <w:sz w:val="24"/>
          <w:szCs w:val="24"/>
        </w:rPr>
        <w:t xml:space="preserve">9.  </w:t>
      </w:r>
      <w:r>
        <w:rPr>
          <w:rFonts w:eastAsia="黑体" w:hint="eastAsia"/>
          <w:color w:val="000000"/>
          <w:spacing w:val="8"/>
          <w:sz w:val="24"/>
          <w:szCs w:val="24"/>
        </w:rPr>
        <w:t>其它</w:t>
      </w:r>
    </w:p>
    <w:p w:rsidR="00CF6226" w:rsidRDefault="00D87504">
      <w:pPr>
        <w:spacing w:before="100" w:beforeAutospacing="1" w:after="100" w:afterAutospacing="1" w:line="560" w:lineRule="exact"/>
        <w:ind w:leftChars="-100" w:left="-210" w:rightChars="-100" w:right="-210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本合同一式二份，甲乙双方各执一份，自签字之日起生效。</w:t>
      </w:r>
    </w:p>
    <w:p w:rsidR="00CF6226" w:rsidRDefault="00D87504">
      <w:pPr>
        <w:spacing w:before="100" w:beforeAutospacing="1" w:after="100" w:afterAutospacing="1" w:line="600" w:lineRule="exact"/>
        <w:ind w:leftChars="-100" w:left="-209" w:rightChars="-100" w:right="-21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spacing w:val="8"/>
          <w:sz w:val="24"/>
          <w:szCs w:val="24"/>
        </w:rPr>
        <w:t>10</w:t>
      </w:r>
      <w:r>
        <w:rPr>
          <w:rFonts w:eastAsia="黑体" w:hint="eastAsia"/>
          <w:color w:val="000000"/>
          <w:spacing w:val="8"/>
          <w:sz w:val="24"/>
          <w:szCs w:val="24"/>
        </w:rPr>
        <w:t>．联系方法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4536"/>
      </w:tblGrid>
      <w:tr w:rsidR="00CF6226">
        <w:trPr>
          <w:cantSplit/>
        </w:trPr>
        <w:tc>
          <w:tcPr>
            <w:tcW w:w="5670" w:type="dxa"/>
            <w:gridSpan w:val="2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甲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方</w:t>
            </w:r>
          </w:p>
        </w:tc>
        <w:tc>
          <w:tcPr>
            <w:tcW w:w="4536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乙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方</w:t>
            </w:r>
          </w:p>
        </w:tc>
      </w:tr>
      <w:tr w:rsidR="00CF6226">
        <w:trPr>
          <w:cantSplit/>
          <w:trHeight w:val="956"/>
        </w:trPr>
        <w:tc>
          <w:tcPr>
            <w:tcW w:w="1560" w:type="dxa"/>
            <w:vAlign w:val="center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通信地址</w:t>
            </w:r>
          </w:p>
        </w:tc>
        <w:tc>
          <w:tcPr>
            <w:tcW w:w="4110" w:type="dxa"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地址：广东省广州市增城区朱村街朱村大道西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76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号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号楼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楼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邮政编码：</w:t>
            </w:r>
            <w:r>
              <w:rPr>
                <w:color w:val="000000"/>
                <w:spacing w:val="8"/>
                <w:sz w:val="24"/>
                <w:szCs w:val="24"/>
              </w:rPr>
              <w:t>511370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联系人：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  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电话：</w:t>
            </w:r>
            <w:r>
              <w:rPr>
                <w:color w:val="000000"/>
                <w:spacing w:val="8"/>
                <w:sz w:val="24"/>
                <w:szCs w:val="24"/>
              </w:rPr>
              <w:t>4008301909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传真：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020-87236230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Email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：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pacing w:val="8"/>
                <w:sz w:val="24"/>
                <w:szCs w:val="24"/>
              </w:rPr>
              <w:t>开户行：中信银行广州分行营业部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pacing w:val="8"/>
                <w:sz w:val="24"/>
                <w:szCs w:val="24"/>
              </w:rPr>
              <w:t>户名：广州赛宝认证中心服务有限公司</w:t>
            </w:r>
          </w:p>
          <w:p w:rsidR="00CF6226" w:rsidRDefault="00D87504">
            <w:pPr>
              <w:spacing w:before="100" w:beforeAutospacing="1" w:after="100" w:afterAutospacing="1" w:line="5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pacing w:val="8"/>
                <w:sz w:val="24"/>
                <w:szCs w:val="24"/>
              </w:rPr>
              <w:t>帐号：</w:t>
            </w:r>
            <w:r>
              <w:rPr>
                <w:rFonts w:hint="eastAsia"/>
                <w:b/>
                <w:color w:val="000000"/>
                <w:spacing w:val="8"/>
                <w:sz w:val="24"/>
                <w:szCs w:val="24"/>
              </w:rPr>
              <w:t>7443020182600066500</w:t>
            </w: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邮政编码</w:t>
            </w:r>
          </w:p>
        </w:tc>
        <w:tc>
          <w:tcPr>
            <w:tcW w:w="4110" w:type="dxa"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联系人</w:t>
            </w:r>
          </w:p>
        </w:tc>
        <w:tc>
          <w:tcPr>
            <w:tcW w:w="4110" w:type="dxa"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部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门</w:t>
            </w:r>
          </w:p>
        </w:tc>
        <w:tc>
          <w:tcPr>
            <w:tcW w:w="4110" w:type="dxa"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职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务</w:t>
            </w:r>
          </w:p>
        </w:tc>
        <w:tc>
          <w:tcPr>
            <w:tcW w:w="4110" w:type="dxa"/>
          </w:tcPr>
          <w:p w:rsidR="00CF6226" w:rsidRDefault="00D87504">
            <w:pPr>
              <w:tabs>
                <w:tab w:val="left" w:pos="960"/>
              </w:tabs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ab/>
            </w: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电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话</w:t>
            </w:r>
          </w:p>
        </w:tc>
        <w:tc>
          <w:tcPr>
            <w:tcW w:w="411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）</w:t>
            </w: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传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真</w:t>
            </w:r>
          </w:p>
        </w:tc>
        <w:tc>
          <w:tcPr>
            <w:tcW w:w="411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）</w:t>
            </w: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  <w:tr w:rsidR="00CF6226">
        <w:trPr>
          <w:cantSplit/>
        </w:trPr>
        <w:tc>
          <w:tcPr>
            <w:tcW w:w="1560" w:type="dxa"/>
          </w:tcPr>
          <w:p w:rsidR="00CF6226" w:rsidRDefault="00D87504">
            <w:pPr>
              <w:spacing w:before="100" w:beforeAutospacing="1" w:after="100" w:afterAutospacing="1" w:line="600" w:lineRule="exact"/>
              <w:contextualSpacing/>
              <w:jc w:val="center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E-mail</w:t>
            </w:r>
          </w:p>
        </w:tc>
        <w:tc>
          <w:tcPr>
            <w:tcW w:w="4110" w:type="dxa"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6226" w:rsidRDefault="00CF6226">
            <w:pPr>
              <w:spacing w:before="100" w:beforeAutospacing="1" w:after="100" w:afterAutospacing="1" w:line="600" w:lineRule="exact"/>
              <w:contextualSpacing/>
              <w:rPr>
                <w:color w:val="000000"/>
                <w:spacing w:val="8"/>
                <w:sz w:val="24"/>
                <w:szCs w:val="24"/>
              </w:rPr>
            </w:pPr>
          </w:p>
        </w:tc>
      </w:tr>
    </w:tbl>
    <w:p w:rsidR="00CF6226" w:rsidRDefault="00D87504">
      <w:pPr>
        <w:spacing w:before="100" w:beforeAutospacing="1" w:after="100" w:afterAutospacing="1" w:line="600" w:lineRule="exact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 xml:space="preserve">      </w:t>
      </w:r>
    </w:p>
    <w:p w:rsidR="00CF6226" w:rsidRDefault="00D87504">
      <w:pPr>
        <w:spacing w:before="100" w:beforeAutospacing="1" w:after="100" w:afterAutospacing="1" w:line="600" w:lineRule="exact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甲方代表签字</w:t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  <w:t xml:space="preserve">   </w:t>
      </w:r>
      <w:r>
        <w:rPr>
          <w:rFonts w:hint="eastAsia"/>
          <w:color w:val="000000"/>
          <w:spacing w:val="8"/>
          <w:sz w:val="24"/>
          <w:szCs w:val="24"/>
        </w:rPr>
        <w:tab/>
        <w:t xml:space="preserve">    </w:t>
      </w:r>
      <w:r>
        <w:rPr>
          <w:rFonts w:hint="eastAsia"/>
          <w:color w:val="000000"/>
          <w:spacing w:val="8"/>
          <w:sz w:val="24"/>
          <w:szCs w:val="24"/>
        </w:rPr>
        <w:tab/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乙方代表签字</w:t>
      </w:r>
    </w:p>
    <w:p w:rsidR="00CF6226" w:rsidRDefault="00D87504">
      <w:pPr>
        <w:spacing w:before="100" w:beforeAutospacing="1" w:after="100" w:afterAutospacing="1" w:line="600" w:lineRule="exact"/>
        <w:contextualSpacing/>
        <w:rPr>
          <w:color w:val="000000"/>
          <w:spacing w:val="8"/>
          <w:sz w:val="24"/>
          <w:szCs w:val="24"/>
          <w:u w:val="single"/>
        </w:rPr>
      </w:pP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  <w:t xml:space="preserve">      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  <w:r>
        <w:rPr>
          <w:rFonts w:hint="eastAsia"/>
          <w:color w:val="000000"/>
          <w:spacing w:val="8"/>
          <w:sz w:val="24"/>
          <w:szCs w:val="24"/>
          <w:u w:val="single"/>
        </w:rPr>
        <w:tab/>
      </w:r>
    </w:p>
    <w:p w:rsidR="00CF6226" w:rsidRDefault="00D87504">
      <w:pPr>
        <w:spacing w:before="100" w:beforeAutospacing="1" w:after="100" w:afterAutospacing="1" w:line="600" w:lineRule="exact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（单位盖章）</w:t>
      </w:r>
      <w:r>
        <w:rPr>
          <w:rFonts w:hint="eastAsia"/>
          <w:color w:val="000000"/>
          <w:spacing w:val="8"/>
          <w:sz w:val="24"/>
          <w:szCs w:val="24"/>
        </w:rPr>
        <w:t xml:space="preserve">                              </w:t>
      </w:r>
      <w:r>
        <w:rPr>
          <w:rFonts w:hint="eastAsia"/>
          <w:color w:val="000000"/>
          <w:spacing w:val="8"/>
          <w:sz w:val="24"/>
          <w:szCs w:val="24"/>
        </w:rPr>
        <w:t>（单位盖章）</w:t>
      </w:r>
    </w:p>
    <w:p w:rsidR="00CF6226" w:rsidRDefault="00D87504">
      <w:pPr>
        <w:spacing w:before="100" w:beforeAutospacing="1" w:after="100" w:afterAutospacing="1" w:line="600" w:lineRule="exact"/>
        <w:ind w:firstLine="425"/>
        <w:contextualSpacing/>
      </w:pP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>年</w:t>
      </w:r>
      <w:r>
        <w:rPr>
          <w:rFonts w:hint="eastAsia"/>
          <w:color w:val="000000"/>
          <w:spacing w:val="8"/>
          <w:sz w:val="24"/>
          <w:szCs w:val="24"/>
        </w:rPr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月</w:t>
      </w:r>
      <w:r>
        <w:rPr>
          <w:rFonts w:hint="eastAsia"/>
          <w:color w:val="000000"/>
          <w:spacing w:val="8"/>
          <w:sz w:val="24"/>
          <w:szCs w:val="24"/>
        </w:rPr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日</w:t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</w:rPr>
        <w:t>年</w:t>
      </w:r>
      <w:r>
        <w:rPr>
          <w:rFonts w:hint="eastAsia"/>
          <w:color w:val="000000"/>
          <w:spacing w:val="8"/>
          <w:sz w:val="24"/>
          <w:szCs w:val="24"/>
        </w:rPr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月</w:t>
      </w:r>
      <w:r>
        <w:rPr>
          <w:rFonts w:hint="eastAsia"/>
          <w:color w:val="000000"/>
          <w:spacing w:val="8"/>
          <w:sz w:val="24"/>
          <w:szCs w:val="24"/>
        </w:rPr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日</w:t>
      </w:r>
    </w:p>
    <w:p w:rsidR="00CF6226" w:rsidRDefault="00CF6226">
      <w:pPr>
        <w:spacing w:before="100" w:beforeAutospacing="1" w:after="100" w:afterAutospacing="1" w:line="560" w:lineRule="exact"/>
        <w:ind w:leftChars="-100" w:left="-209" w:rightChars="-100" w:right="-210" w:hanging="1"/>
        <w:contextualSpacing/>
      </w:pPr>
    </w:p>
    <w:sectPr w:rsidR="00CF622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7504">
      <w:r>
        <w:separator/>
      </w:r>
    </w:p>
  </w:endnote>
  <w:endnote w:type="continuationSeparator" w:id="0">
    <w:p w:rsidR="00000000" w:rsidRDefault="00D8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隶书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26" w:rsidRDefault="00D87504">
    <w:pPr>
      <w:pStyle w:val="a5"/>
      <w:pBdr>
        <w:top w:val="single" w:sz="4" w:space="1" w:color="auto"/>
      </w:pBdr>
      <w:ind w:right="17"/>
      <w:rPr>
        <w:sz w:val="22"/>
      </w:rPr>
    </w:pPr>
    <w:r>
      <w:rPr>
        <w:rFonts w:hint="eastAsia"/>
        <w:sz w:val="22"/>
      </w:rPr>
      <w:t xml:space="preserve">CEPREI  M-89-B-2019.12                                        </w:t>
    </w:r>
    <w:r>
      <w:rPr>
        <w:rStyle w:val="a9"/>
        <w:rFonts w:hint="eastAsia"/>
        <w:sz w:val="22"/>
      </w:rPr>
      <w:t>共</w:t>
    </w:r>
    <w:r>
      <w:rPr>
        <w:rStyle w:val="a9"/>
        <w:rFonts w:hint="eastAsia"/>
        <w:sz w:val="22"/>
      </w:rPr>
      <w:t xml:space="preserve"> </w:t>
    </w:r>
    <w:r>
      <w:rPr>
        <w:rStyle w:val="a9"/>
        <w:sz w:val="22"/>
      </w:rPr>
      <w:t>3</w:t>
    </w:r>
    <w:r>
      <w:rPr>
        <w:rStyle w:val="a9"/>
        <w:rFonts w:hint="eastAsia"/>
        <w:sz w:val="22"/>
      </w:rPr>
      <w:t xml:space="preserve"> </w:t>
    </w:r>
    <w:r>
      <w:rPr>
        <w:rStyle w:val="a9"/>
        <w:rFonts w:hint="eastAsia"/>
        <w:sz w:val="22"/>
      </w:rPr>
      <w:t>页</w:t>
    </w:r>
    <w:r>
      <w:rPr>
        <w:rStyle w:val="a9"/>
        <w:rFonts w:hint="eastAsia"/>
        <w:sz w:val="22"/>
      </w:rPr>
      <w:t xml:space="preserve">  </w:t>
    </w:r>
    <w:r>
      <w:rPr>
        <w:rStyle w:val="a9"/>
        <w:rFonts w:hint="eastAsia"/>
        <w:sz w:val="22"/>
      </w:rPr>
      <w:t>第</w:t>
    </w:r>
    <w:r>
      <w:rPr>
        <w:rStyle w:val="a9"/>
        <w:rFonts w:hint="eastAsia"/>
        <w:sz w:val="22"/>
      </w:rPr>
      <w:t xml:space="preserve"> </w:t>
    </w: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 PAGE </w:instrText>
    </w:r>
    <w:r>
      <w:rPr>
        <w:rStyle w:val="a9"/>
        <w:sz w:val="22"/>
      </w:rPr>
      <w:fldChar w:fldCharType="separate"/>
    </w:r>
    <w:r>
      <w:rPr>
        <w:rStyle w:val="a9"/>
        <w:sz w:val="22"/>
      </w:rPr>
      <w:t>4</w:t>
    </w:r>
    <w:r>
      <w:rPr>
        <w:rStyle w:val="a9"/>
        <w:sz w:val="22"/>
      </w:rPr>
      <w:fldChar w:fldCharType="end"/>
    </w:r>
    <w:r>
      <w:rPr>
        <w:rStyle w:val="a9"/>
        <w:rFonts w:hint="eastAsia"/>
        <w:sz w:val="22"/>
      </w:rPr>
      <w:t xml:space="preserve"> </w:t>
    </w:r>
    <w:r>
      <w:rPr>
        <w:rStyle w:val="a9"/>
        <w:rFonts w:hint="eastAsia"/>
        <w:sz w:val="22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26" w:rsidRDefault="00D87504">
    <w:pPr>
      <w:pStyle w:val="a5"/>
      <w:pBdr>
        <w:top w:val="single" w:sz="4" w:space="1" w:color="auto"/>
      </w:pBdr>
      <w:spacing w:line="320" w:lineRule="exact"/>
      <w:ind w:right="17"/>
      <w:rPr>
        <w:sz w:val="22"/>
      </w:rPr>
    </w:pPr>
    <w:r>
      <w:rPr>
        <w:rFonts w:hint="eastAsia"/>
        <w:sz w:val="22"/>
      </w:rPr>
      <w:t xml:space="preserve">CEPREI  </w:t>
    </w:r>
    <w:r>
      <w:rPr>
        <w:sz w:val="22"/>
      </w:rPr>
      <w:t>M-175</w:t>
    </w:r>
    <w:r>
      <w:rPr>
        <w:sz w:val="22"/>
      </w:rPr>
      <w:t>-A-20</w:t>
    </w:r>
    <w:r>
      <w:rPr>
        <w:rFonts w:hint="eastAsia"/>
        <w:sz w:val="22"/>
      </w:rPr>
      <w:t>2</w:t>
    </w:r>
    <w:r>
      <w:rPr>
        <w:sz w:val="22"/>
      </w:rPr>
      <w:t>4.06</w:t>
    </w:r>
    <w:bookmarkStart w:id="11" w:name="_GoBack"/>
    <w:bookmarkEnd w:id="11"/>
    <w:r>
      <w:rPr>
        <w:rFonts w:hint="eastAsia"/>
        <w:sz w:val="22"/>
      </w:rPr>
      <w:t xml:space="preserve">                                     </w:t>
    </w:r>
    <w:r>
      <w:rPr>
        <w:rFonts w:hint="eastAsia"/>
        <w:sz w:val="22"/>
      </w:rPr>
      <w:t xml:space="preserve">   </w:t>
    </w:r>
    <w:r>
      <w:rPr>
        <w:rFonts w:hint="eastAsia"/>
        <w:sz w:val="22"/>
      </w:rPr>
      <w:t>共</w:t>
    </w:r>
    <w:r>
      <w:rPr>
        <w:rFonts w:hint="eastAsia"/>
        <w:sz w:val="22"/>
      </w:rPr>
      <w:t xml:space="preserve"> </w:t>
    </w:r>
    <w:r>
      <w:rPr>
        <w:rStyle w:val="a9"/>
        <w:rFonts w:hint="eastAsia"/>
        <w:sz w:val="22"/>
      </w:rPr>
      <w:t>5</w:t>
    </w:r>
    <w:r>
      <w:rPr>
        <w:rStyle w:val="a9"/>
        <w:rFonts w:hint="eastAsia"/>
        <w:sz w:val="22"/>
      </w:rPr>
      <w:t>页</w:t>
    </w:r>
    <w:r>
      <w:rPr>
        <w:rStyle w:val="a9"/>
        <w:rFonts w:hint="eastAsia"/>
        <w:sz w:val="22"/>
      </w:rPr>
      <w:t xml:space="preserve">  </w:t>
    </w:r>
    <w:r>
      <w:rPr>
        <w:rStyle w:val="a9"/>
        <w:rFonts w:hint="eastAsia"/>
        <w:sz w:val="22"/>
      </w:rPr>
      <w:t>第</w:t>
    </w:r>
    <w:r>
      <w:rPr>
        <w:rStyle w:val="a9"/>
        <w:rFonts w:hint="eastAsia"/>
        <w:sz w:val="22"/>
      </w:rPr>
      <w:t xml:space="preserve"> </w:t>
    </w: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 PAGE </w:instrText>
    </w:r>
    <w:r>
      <w:rPr>
        <w:rStyle w:val="a9"/>
        <w:sz w:val="22"/>
      </w:rPr>
      <w:fldChar w:fldCharType="separate"/>
    </w:r>
    <w:r>
      <w:rPr>
        <w:rStyle w:val="a9"/>
        <w:noProof/>
        <w:sz w:val="22"/>
      </w:rPr>
      <w:t>1</w:t>
    </w:r>
    <w:r>
      <w:rPr>
        <w:rStyle w:val="a9"/>
        <w:sz w:val="22"/>
      </w:rPr>
      <w:fldChar w:fldCharType="end"/>
    </w:r>
    <w:r>
      <w:rPr>
        <w:rStyle w:val="a9"/>
        <w:rFonts w:hint="eastAsia"/>
        <w:sz w:val="22"/>
      </w:rPr>
      <w:t xml:space="preserve"> </w:t>
    </w:r>
    <w:r>
      <w:rPr>
        <w:rStyle w:val="a9"/>
        <w:rFonts w:hint="eastAsia"/>
        <w:sz w:val="22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14152"/>
    </w:sdtPr>
    <w:sdtEndPr/>
    <w:sdtContent>
      <w:sdt>
        <w:sdtPr>
          <w:id w:val="171357217"/>
        </w:sdtPr>
        <w:sdtEndPr/>
        <w:sdtContent>
          <w:p w:rsidR="00CF6226" w:rsidRDefault="00D8750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CF6226" w:rsidRDefault="00CF6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7504">
      <w:r>
        <w:separator/>
      </w:r>
    </w:p>
  </w:footnote>
  <w:footnote w:type="continuationSeparator" w:id="0">
    <w:p w:rsidR="00000000" w:rsidRDefault="00D8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26" w:rsidRDefault="00D87504">
    <w:pPr>
      <w:pStyle w:val="a7"/>
      <w:jc w:val="left"/>
    </w:pPr>
    <w:r>
      <w:object w:dxaOrig="375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4" type="#_x0000_t75" style="width:18.9pt;height:23.25pt" o:ole="">
          <v:imagedata r:id="rId1" o:title=""/>
        </v:shape>
        <o:OLEObject Type="Embed" ProgID="PBrush" ShapeID="_x0000_i1064" DrawAspect="Content" ObjectID="_1780742421" r:id="rId2"/>
      </w:object>
    </w:r>
    <w:r>
      <w:rPr>
        <w:rFonts w:ascii="楷体" w:hint="eastAsia"/>
        <w:sz w:val="28"/>
      </w:rPr>
      <w:t xml:space="preserve">   </w:t>
    </w:r>
    <w:r>
      <w:rPr>
        <w:rFonts w:eastAsia="隶书_GB2312" w:hint="eastAsia"/>
        <w:sz w:val="30"/>
      </w:rPr>
      <w:t>赛宝</w:t>
    </w:r>
    <w:r>
      <w:rPr>
        <w:rFonts w:eastAsia="隶书_GB2312" w:hint="eastAsia"/>
        <w:sz w:val="30"/>
      </w:rPr>
      <w:tab/>
    </w:r>
    <w:r>
      <w:rPr>
        <w:rFonts w:eastAsia="隶书_GB2312" w:hint="eastAsia"/>
        <w:sz w:val="30"/>
      </w:rPr>
      <w:tab/>
    </w:r>
    <w:r>
      <w:rPr>
        <w:rFonts w:eastAsia="隶书_GB2312" w:hint="eastAsia"/>
        <w:sz w:val="21"/>
      </w:rPr>
      <w:t>信息技术应用创新产品</w:t>
    </w:r>
    <w:r>
      <w:rPr>
        <w:rFonts w:eastAsia="隶书_GB2312" w:hint="eastAsia"/>
        <w:sz w:val="21"/>
      </w:rPr>
      <w:t>数据</w:t>
    </w:r>
    <w:r>
      <w:rPr>
        <w:rFonts w:eastAsia="隶书_GB2312" w:hint="eastAsia"/>
        <w:sz w:val="21"/>
      </w:rPr>
      <w:t>服务能力评估合同书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26" w:rsidRDefault="00D87504">
    <w:pPr>
      <w:pStyle w:val="a7"/>
      <w:ind w:right="360"/>
      <w:jc w:val="right"/>
    </w:pPr>
    <w:r>
      <w:object w:dxaOrig="360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18.2pt;height:23.25pt" o:ole="">
          <v:imagedata r:id="rId1" o:title=""/>
        </v:shape>
        <o:OLEObject Type="Embed" ProgID="PBrush" ShapeID="_x0000_i1063" DrawAspect="Content" ObjectID="_1780742422" r:id="rId2"/>
      </w:object>
    </w:r>
    <w:r>
      <w:rPr>
        <w:rFonts w:ascii="楷体" w:hint="eastAsia"/>
        <w:sz w:val="28"/>
      </w:rPr>
      <w:t xml:space="preserve">  </w:t>
    </w:r>
    <w:r>
      <w:rPr>
        <w:rFonts w:eastAsia="隶书_GB2312" w:hint="eastAsia"/>
        <w:sz w:val="30"/>
      </w:rPr>
      <w:t>赛宝</w:t>
    </w:r>
    <w:r>
      <w:rPr>
        <w:rFonts w:eastAsia="隶书_GB2312" w:hint="eastAsia"/>
        <w:sz w:val="30"/>
      </w:rPr>
      <w:t xml:space="preserve">  </w:t>
    </w:r>
    <w:r>
      <w:rPr>
        <w:rFonts w:eastAsia="隶书_GB2312"/>
        <w:sz w:val="30"/>
      </w:rPr>
      <w:t xml:space="preserve">     </w:t>
    </w:r>
    <w:r>
      <w:rPr>
        <w:rFonts w:eastAsia="隶书_GB2312" w:hint="eastAsia"/>
        <w:sz w:val="30"/>
      </w:rPr>
      <w:t xml:space="preserve">         </w:t>
    </w:r>
    <w:r>
      <w:rPr>
        <w:rFonts w:eastAsia="隶书_GB2312"/>
        <w:sz w:val="30"/>
      </w:rPr>
      <w:t xml:space="preserve">  </w:t>
    </w:r>
    <w:r>
      <w:rPr>
        <w:rFonts w:eastAsia="隶书_GB2312" w:hint="eastAsia"/>
        <w:sz w:val="30"/>
      </w:rPr>
      <w:tab/>
    </w:r>
    <w:r>
      <w:rPr>
        <w:rFonts w:eastAsia="隶书_GB2312" w:hint="eastAsia"/>
        <w:sz w:val="21"/>
      </w:rPr>
      <w:t>国产化信息系统</w:t>
    </w:r>
    <w:r>
      <w:rPr>
        <w:rFonts w:eastAsia="隶书_GB2312" w:hint="eastAsia"/>
        <w:sz w:val="21"/>
      </w:rPr>
      <w:t>数据</w:t>
    </w:r>
    <w:r>
      <w:rPr>
        <w:rFonts w:eastAsia="隶书_GB2312" w:hint="eastAsia"/>
        <w:sz w:val="21"/>
      </w:rPr>
      <w:t>服务能力评估合同书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26" w:rsidRDefault="00D87504">
    <w:pPr>
      <w:pStyle w:val="a7"/>
      <w:rPr>
        <w:rFonts w:eastAsia="隶书_GB2312"/>
        <w:sz w:val="21"/>
      </w:rPr>
    </w:pPr>
    <w:r>
      <w:object w:dxaOrig="360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2" type="#_x0000_t75" style="width:18.2pt;height:23.25pt" o:ole="">
          <v:imagedata r:id="rId1" o:title=""/>
        </v:shape>
        <o:OLEObject Type="Embed" ProgID="PBrush" ShapeID="_x0000_i1062" DrawAspect="Content" ObjectID="_1780742423" r:id="rId2"/>
      </w:object>
    </w:r>
    <w:r>
      <w:rPr>
        <w:rFonts w:ascii="楷体" w:hint="eastAsia"/>
        <w:sz w:val="28"/>
      </w:rPr>
      <w:t xml:space="preserve">  </w:t>
    </w:r>
    <w:r>
      <w:rPr>
        <w:rFonts w:eastAsia="隶书_GB2312" w:hint="eastAsia"/>
        <w:sz w:val="30"/>
      </w:rPr>
      <w:t>赛宝</w:t>
    </w:r>
    <w:r>
      <w:rPr>
        <w:rFonts w:eastAsia="隶书_GB2312" w:hint="eastAsia"/>
        <w:sz w:val="30"/>
      </w:rPr>
      <w:t xml:space="preserve">  </w:t>
    </w:r>
    <w:r>
      <w:rPr>
        <w:rFonts w:eastAsia="隶书_GB2312"/>
        <w:sz w:val="30"/>
      </w:rPr>
      <w:t xml:space="preserve">       </w:t>
    </w:r>
    <w:r>
      <w:rPr>
        <w:rFonts w:eastAsia="隶书_GB2312" w:hint="eastAsia"/>
        <w:sz w:val="30"/>
      </w:rPr>
      <w:t xml:space="preserve">         </w:t>
    </w:r>
    <w:r>
      <w:rPr>
        <w:rFonts w:eastAsia="隶书_GB2312" w:hint="eastAsia"/>
        <w:sz w:val="21"/>
      </w:rPr>
      <w:t>国产化信息系统</w:t>
    </w:r>
    <w:r>
      <w:rPr>
        <w:rFonts w:eastAsia="隶书_GB2312" w:hint="eastAsia"/>
        <w:sz w:val="21"/>
      </w:rPr>
      <w:t>数据</w:t>
    </w:r>
    <w:r>
      <w:rPr>
        <w:rFonts w:eastAsia="隶书_GB2312" w:hint="eastAsia"/>
        <w:sz w:val="21"/>
      </w:rPr>
      <w:t>服务能力评估合同书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CEF"/>
    <w:multiLevelType w:val="multilevel"/>
    <w:tmpl w:val="0B6E2CE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787B50"/>
    <w:multiLevelType w:val="multilevel"/>
    <w:tmpl w:val="18787B50"/>
    <w:lvl w:ilvl="0">
      <w:start w:val="1"/>
      <w:numFmt w:val="decimal"/>
      <w:lvlText w:val="%1."/>
      <w:lvlJc w:val="left"/>
      <w:pPr>
        <w:tabs>
          <w:tab w:val="left" w:pos="264"/>
        </w:tabs>
        <w:ind w:left="264" w:hanging="264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372"/>
        </w:tabs>
        <w:ind w:left="372" w:hanging="372"/>
      </w:pPr>
      <w:rPr>
        <w:rFonts w:hint="eastAsia"/>
      </w:rPr>
    </w:lvl>
  </w:abstractNum>
  <w:abstractNum w:abstractNumId="2" w15:restartNumberingAfterBreak="0">
    <w:nsid w:val="36150064"/>
    <w:multiLevelType w:val="multilevel"/>
    <w:tmpl w:val="36150064"/>
    <w:lvl w:ilvl="0">
      <w:start w:val="4"/>
      <w:numFmt w:val="decimal"/>
      <w:lvlText w:val="%1."/>
      <w:lvlJc w:val="left"/>
      <w:pPr>
        <w:ind w:left="7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4" w:hanging="420"/>
      </w:pPr>
    </w:lvl>
    <w:lvl w:ilvl="2">
      <w:start w:val="1"/>
      <w:numFmt w:val="lowerRoman"/>
      <w:lvlText w:val="%3."/>
      <w:lvlJc w:val="right"/>
      <w:pPr>
        <w:ind w:left="974" w:hanging="420"/>
      </w:pPr>
    </w:lvl>
    <w:lvl w:ilvl="3">
      <w:start w:val="1"/>
      <w:numFmt w:val="decimal"/>
      <w:lvlText w:val="%4."/>
      <w:lvlJc w:val="left"/>
      <w:pPr>
        <w:ind w:left="1394" w:hanging="420"/>
      </w:pPr>
    </w:lvl>
    <w:lvl w:ilvl="4">
      <w:start w:val="1"/>
      <w:numFmt w:val="lowerLetter"/>
      <w:lvlText w:val="%5)"/>
      <w:lvlJc w:val="left"/>
      <w:pPr>
        <w:ind w:left="1814" w:hanging="420"/>
      </w:pPr>
    </w:lvl>
    <w:lvl w:ilvl="5">
      <w:start w:val="1"/>
      <w:numFmt w:val="lowerRoman"/>
      <w:lvlText w:val="%6."/>
      <w:lvlJc w:val="right"/>
      <w:pPr>
        <w:ind w:left="2234" w:hanging="420"/>
      </w:pPr>
    </w:lvl>
    <w:lvl w:ilvl="6">
      <w:start w:val="1"/>
      <w:numFmt w:val="decimal"/>
      <w:lvlText w:val="%7."/>
      <w:lvlJc w:val="left"/>
      <w:pPr>
        <w:ind w:left="2654" w:hanging="420"/>
      </w:pPr>
    </w:lvl>
    <w:lvl w:ilvl="7">
      <w:start w:val="1"/>
      <w:numFmt w:val="lowerLetter"/>
      <w:lvlText w:val="%8)"/>
      <w:lvlJc w:val="left"/>
      <w:pPr>
        <w:ind w:left="3074" w:hanging="420"/>
      </w:pPr>
    </w:lvl>
    <w:lvl w:ilvl="8">
      <w:start w:val="1"/>
      <w:numFmt w:val="lowerRoman"/>
      <w:lvlText w:val="%9."/>
      <w:lvlJc w:val="right"/>
      <w:pPr>
        <w:ind w:left="349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DUxYzY0ZDI4N2YzZjhlN2RjMDhjNDhjNjk0ZjkifQ=="/>
  </w:docVars>
  <w:rsids>
    <w:rsidRoot w:val="007F173B"/>
    <w:rsid w:val="00003968"/>
    <w:rsid w:val="000200E7"/>
    <w:rsid w:val="00062C75"/>
    <w:rsid w:val="00123C65"/>
    <w:rsid w:val="001568EC"/>
    <w:rsid w:val="001C22B5"/>
    <w:rsid w:val="00202F33"/>
    <w:rsid w:val="00214DD5"/>
    <w:rsid w:val="00233437"/>
    <w:rsid w:val="00262B5C"/>
    <w:rsid w:val="002A2E6F"/>
    <w:rsid w:val="00302BAB"/>
    <w:rsid w:val="00304006"/>
    <w:rsid w:val="0031414B"/>
    <w:rsid w:val="003660B1"/>
    <w:rsid w:val="00385E89"/>
    <w:rsid w:val="0038789B"/>
    <w:rsid w:val="00432263"/>
    <w:rsid w:val="0056585B"/>
    <w:rsid w:val="005B3122"/>
    <w:rsid w:val="005B6440"/>
    <w:rsid w:val="005E7B41"/>
    <w:rsid w:val="0062698A"/>
    <w:rsid w:val="0066008A"/>
    <w:rsid w:val="006742CC"/>
    <w:rsid w:val="00714BF9"/>
    <w:rsid w:val="00724ACE"/>
    <w:rsid w:val="00745E41"/>
    <w:rsid w:val="00763EAC"/>
    <w:rsid w:val="00790F5F"/>
    <w:rsid w:val="007C3C89"/>
    <w:rsid w:val="007C45E4"/>
    <w:rsid w:val="007D6849"/>
    <w:rsid w:val="007D70A9"/>
    <w:rsid w:val="007E4B4C"/>
    <w:rsid w:val="007F173B"/>
    <w:rsid w:val="00811F09"/>
    <w:rsid w:val="00863EA2"/>
    <w:rsid w:val="008667A4"/>
    <w:rsid w:val="00882202"/>
    <w:rsid w:val="00890886"/>
    <w:rsid w:val="008B16B8"/>
    <w:rsid w:val="008D6B84"/>
    <w:rsid w:val="008E68BE"/>
    <w:rsid w:val="00923300"/>
    <w:rsid w:val="00977B26"/>
    <w:rsid w:val="009C2754"/>
    <w:rsid w:val="009F6649"/>
    <w:rsid w:val="00A35B01"/>
    <w:rsid w:val="00A4153A"/>
    <w:rsid w:val="00A45379"/>
    <w:rsid w:val="00AA295B"/>
    <w:rsid w:val="00AE43A9"/>
    <w:rsid w:val="00B13544"/>
    <w:rsid w:val="00B36119"/>
    <w:rsid w:val="00BB5EC0"/>
    <w:rsid w:val="00BB7A3B"/>
    <w:rsid w:val="00BE75ED"/>
    <w:rsid w:val="00BE7F2A"/>
    <w:rsid w:val="00BF1B13"/>
    <w:rsid w:val="00BF5248"/>
    <w:rsid w:val="00C11689"/>
    <w:rsid w:val="00C51CAA"/>
    <w:rsid w:val="00CD290D"/>
    <w:rsid w:val="00CD488A"/>
    <w:rsid w:val="00CF6226"/>
    <w:rsid w:val="00D10CB2"/>
    <w:rsid w:val="00D16CD2"/>
    <w:rsid w:val="00D503BE"/>
    <w:rsid w:val="00D7055F"/>
    <w:rsid w:val="00D87504"/>
    <w:rsid w:val="00E165C1"/>
    <w:rsid w:val="00E8534D"/>
    <w:rsid w:val="00E86EDA"/>
    <w:rsid w:val="00EE68FA"/>
    <w:rsid w:val="00F278D7"/>
    <w:rsid w:val="00F74F57"/>
    <w:rsid w:val="00F807CD"/>
    <w:rsid w:val="00FA2366"/>
    <w:rsid w:val="00FB4BCA"/>
    <w:rsid w:val="011E3B19"/>
    <w:rsid w:val="011F6014"/>
    <w:rsid w:val="01FD7301"/>
    <w:rsid w:val="02F00BE4"/>
    <w:rsid w:val="04027A99"/>
    <w:rsid w:val="04594551"/>
    <w:rsid w:val="087761F9"/>
    <w:rsid w:val="0B6C3165"/>
    <w:rsid w:val="0DA35151"/>
    <w:rsid w:val="0F03671C"/>
    <w:rsid w:val="10301446"/>
    <w:rsid w:val="112B1BB2"/>
    <w:rsid w:val="12082F85"/>
    <w:rsid w:val="13824AA4"/>
    <w:rsid w:val="13F642E7"/>
    <w:rsid w:val="154C501E"/>
    <w:rsid w:val="167C3F5A"/>
    <w:rsid w:val="16B34219"/>
    <w:rsid w:val="1934605E"/>
    <w:rsid w:val="1A6463E7"/>
    <w:rsid w:val="1C60726A"/>
    <w:rsid w:val="1C9D51C7"/>
    <w:rsid w:val="1CD12BC0"/>
    <w:rsid w:val="1D695A94"/>
    <w:rsid w:val="207E44DD"/>
    <w:rsid w:val="20F85B8E"/>
    <w:rsid w:val="21A03A18"/>
    <w:rsid w:val="254553E5"/>
    <w:rsid w:val="25FD0D36"/>
    <w:rsid w:val="28AB7DB3"/>
    <w:rsid w:val="29005E72"/>
    <w:rsid w:val="29A96FA3"/>
    <w:rsid w:val="29DE2C38"/>
    <w:rsid w:val="2B78523D"/>
    <w:rsid w:val="2C4F0606"/>
    <w:rsid w:val="2E977455"/>
    <w:rsid w:val="32126FBF"/>
    <w:rsid w:val="32D370DA"/>
    <w:rsid w:val="36246F5C"/>
    <w:rsid w:val="36DD63C6"/>
    <w:rsid w:val="379533CD"/>
    <w:rsid w:val="38187D24"/>
    <w:rsid w:val="3A3C169F"/>
    <w:rsid w:val="3EEA2102"/>
    <w:rsid w:val="3F902EF6"/>
    <w:rsid w:val="414E1738"/>
    <w:rsid w:val="43E51E9F"/>
    <w:rsid w:val="440415EF"/>
    <w:rsid w:val="44150DAF"/>
    <w:rsid w:val="455119E7"/>
    <w:rsid w:val="46AE3FAE"/>
    <w:rsid w:val="471A618A"/>
    <w:rsid w:val="477C63C2"/>
    <w:rsid w:val="47AF4FE8"/>
    <w:rsid w:val="48034C25"/>
    <w:rsid w:val="48300BBB"/>
    <w:rsid w:val="4950621C"/>
    <w:rsid w:val="4A585A8A"/>
    <w:rsid w:val="4AAB7D82"/>
    <w:rsid w:val="4ABA700A"/>
    <w:rsid w:val="4B193B96"/>
    <w:rsid w:val="4CD2184D"/>
    <w:rsid w:val="50096DC6"/>
    <w:rsid w:val="50575710"/>
    <w:rsid w:val="52C16D0B"/>
    <w:rsid w:val="53F23690"/>
    <w:rsid w:val="54875ED3"/>
    <w:rsid w:val="54A81147"/>
    <w:rsid w:val="59253A04"/>
    <w:rsid w:val="59C67BC2"/>
    <w:rsid w:val="5A015FD5"/>
    <w:rsid w:val="5C500FB2"/>
    <w:rsid w:val="5C616AAD"/>
    <w:rsid w:val="5C723601"/>
    <w:rsid w:val="5D451B77"/>
    <w:rsid w:val="5DFC42E0"/>
    <w:rsid w:val="60B402D4"/>
    <w:rsid w:val="6297510B"/>
    <w:rsid w:val="6387479B"/>
    <w:rsid w:val="65866EDA"/>
    <w:rsid w:val="674E6043"/>
    <w:rsid w:val="686D164A"/>
    <w:rsid w:val="688B1223"/>
    <w:rsid w:val="68FD78CF"/>
    <w:rsid w:val="69B31458"/>
    <w:rsid w:val="6AD612BF"/>
    <w:rsid w:val="6CEB73F7"/>
    <w:rsid w:val="6D6C3644"/>
    <w:rsid w:val="6F644D0F"/>
    <w:rsid w:val="6FFA105F"/>
    <w:rsid w:val="700D15CE"/>
    <w:rsid w:val="72A2032D"/>
    <w:rsid w:val="74D256B6"/>
    <w:rsid w:val="76335C30"/>
    <w:rsid w:val="77952CD2"/>
    <w:rsid w:val="79E62FB3"/>
    <w:rsid w:val="7A8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67C57"/>
  <w15:docId w15:val="{3CD0AC1A-113F-40FD-A90A-6896AE1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utoSpaceDE w:val="0"/>
      <w:autoSpaceDN w:val="0"/>
      <w:adjustRightInd w:val="0"/>
      <w:ind w:firstLine="600"/>
      <w:textAlignment w:val="baseline"/>
    </w:pPr>
    <w:rPr>
      <w:rFonts w:ascii="宋体"/>
      <w:spacing w:val="5"/>
      <w:kern w:val="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basedOn w:val="a0"/>
  </w:style>
  <w:style w:type="character" w:customStyle="1" w:styleId="a4">
    <w:name w:val="正文文本缩进 字符"/>
    <w:basedOn w:val="a0"/>
    <w:link w:val="a3"/>
    <w:qFormat/>
    <w:rPr>
      <w:rFonts w:ascii="宋体" w:hAnsi="Times New Roman"/>
      <w:spacing w:val="5"/>
      <w:sz w:val="21"/>
    </w:rPr>
  </w:style>
  <w:style w:type="character" w:customStyle="1" w:styleId="a8">
    <w:name w:val="页眉 字符"/>
    <w:basedOn w:val="a0"/>
    <w:link w:val="a7"/>
    <w:qFormat/>
    <w:rPr>
      <w:rFonts w:ascii="Times New Roman" w:hAnsi="Times New Roman"/>
      <w:kern w:val="2"/>
      <w:sz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0ABD-5031-436E-8E36-E5DB5DB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600</Words>
  <Characters>3425</Characters>
  <Application>Microsoft Office Word</Application>
  <DocSecurity>0</DocSecurity>
  <Lines>28</Lines>
  <Paragraphs>8</Paragraphs>
  <ScaleCrop>false</ScaleCrop>
  <Company>china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张颖</cp:lastModifiedBy>
  <cp:revision>35</cp:revision>
  <cp:lastPrinted>2021-08-02T02:48:00Z</cp:lastPrinted>
  <dcterms:created xsi:type="dcterms:W3CDTF">2021-07-19T05:25:00Z</dcterms:created>
  <dcterms:modified xsi:type="dcterms:W3CDTF">2024-06-24T05:53:00Z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352AAA6D003F4DAAA9342A884ECAC62B</vt:lpwstr>
  </property>
</Properties>
</file>