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7B" w:rsidRDefault="00DF347B" w:rsidP="00DF347B">
      <w:pPr>
        <w:pStyle w:val="1"/>
        <w:spacing w:line="360" w:lineRule="auto"/>
        <w:jc w:val="center"/>
        <w:rPr>
          <w:rFonts w:ascii="Calibri" w:eastAsia="宋体" w:hAnsi="Calibri" w:hint="eastAsia"/>
          <w:b/>
          <w:sz w:val="28"/>
          <w:szCs w:val="28"/>
        </w:rPr>
      </w:pPr>
      <w:bookmarkStart w:id="0" w:name="_Toc431214825"/>
      <w:bookmarkStart w:id="1" w:name="_Toc433698920"/>
      <w:r>
        <w:rPr>
          <w:rFonts w:ascii="Calibri" w:eastAsia="宋体" w:hAnsi="Calibri" w:hint="eastAsia"/>
          <w:b/>
          <w:sz w:val="28"/>
          <w:szCs w:val="28"/>
        </w:rPr>
        <w:t>产品认证更改类型和程序</w:t>
      </w:r>
    </w:p>
    <w:p w:rsidR="005F0B60" w:rsidRPr="009B4EA2" w:rsidRDefault="005F0B60" w:rsidP="005F0B60">
      <w:pPr>
        <w:pStyle w:val="1"/>
        <w:spacing w:line="360" w:lineRule="auto"/>
        <w:rPr>
          <w:rFonts w:ascii="Calibri" w:eastAsia="宋体" w:hAnsi="Calibri"/>
          <w:b/>
          <w:sz w:val="28"/>
          <w:szCs w:val="28"/>
        </w:rPr>
      </w:pPr>
      <w:r>
        <w:rPr>
          <w:rFonts w:ascii="Calibri" w:eastAsia="宋体" w:hAnsi="Calibri" w:hint="eastAsia"/>
          <w:b/>
          <w:sz w:val="28"/>
          <w:szCs w:val="28"/>
        </w:rPr>
        <w:t>1</w:t>
      </w:r>
      <w:r w:rsidRPr="009B4EA2">
        <w:rPr>
          <w:rFonts w:ascii="Calibri" w:eastAsia="宋体" w:hAnsi="Calibri"/>
          <w:b/>
          <w:sz w:val="28"/>
          <w:szCs w:val="28"/>
        </w:rPr>
        <w:t>适用范围</w:t>
      </w:r>
      <w:bookmarkEnd w:id="0"/>
      <w:bookmarkEnd w:id="1"/>
    </w:p>
    <w:p w:rsidR="005F0B60" w:rsidRPr="009B4EA2" w:rsidRDefault="005F0B60" w:rsidP="005F0B60">
      <w:pPr>
        <w:spacing w:line="360" w:lineRule="auto"/>
        <w:jc w:val="both"/>
        <w:rPr>
          <w:rFonts w:ascii="Calibri" w:hAnsi="Calibri"/>
          <w:spacing w:val="15"/>
          <w:sz w:val="28"/>
          <w:szCs w:val="28"/>
        </w:rPr>
      </w:pPr>
      <w:r w:rsidRPr="009B4EA2">
        <w:rPr>
          <w:rFonts w:ascii="Calibri" w:hAnsi="Calibri"/>
          <w:spacing w:val="15"/>
          <w:sz w:val="28"/>
          <w:szCs w:val="28"/>
        </w:rPr>
        <w:t xml:space="preserve">    </w:t>
      </w:r>
      <w:r w:rsidRPr="009B4EA2">
        <w:rPr>
          <w:rFonts w:ascii="Calibri" w:hAnsi="Calibri"/>
          <w:spacing w:val="15"/>
          <w:sz w:val="28"/>
          <w:szCs w:val="28"/>
        </w:rPr>
        <w:t>本文件适用于本中心对获准认证的组织在强制性产品认证变更时的全部认证活动。</w:t>
      </w:r>
      <w:r w:rsidRPr="009B4EA2">
        <w:rPr>
          <w:rFonts w:ascii="Calibri" w:hAnsi="Calibri"/>
          <w:spacing w:val="15"/>
          <w:sz w:val="28"/>
          <w:szCs w:val="28"/>
        </w:rPr>
        <w:t xml:space="preserve"> </w:t>
      </w:r>
    </w:p>
    <w:p w:rsidR="005F0B60" w:rsidRPr="009B4EA2" w:rsidRDefault="005F0B60" w:rsidP="005F0B60">
      <w:pPr>
        <w:pStyle w:val="2"/>
        <w:spacing w:after="0" w:line="360" w:lineRule="auto"/>
        <w:rPr>
          <w:rFonts w:ascii="Calibri" w:eastAsia="宋体" w:hAnsi="Calibri"/>
          <w:szCs w:val="28"/>
        </w:rPr>
      </w:pPr>
      <w:bookmarkStart w:id="2" w:name="_Toc431214828"/>
      <w:bookmarkStart w:id="3" w:name="_Toc433698923"/>
      <w:r>
        <w:rPr>
          <w:rFonts w:ascii="Calibri" w:eastAsia="宋体" w:hAnsi="Calibri" w:hint="eastAsia"/>
          <w:szCs w:val="28"/>
        </w:rPr>
        <w:t>2</w:t>
      </w:r>
      <w:r w:rsidRPr="009B4EA2">
        <w:rPr>
          <w:rFonts w:ascii="Calibri" w:eastAsia="宋体" w:hAnsi="Calibri"/>
          <w:szCs w:val="28"/>
        </w:rPr>
        <w:t xml:space="preserve">.1 </w:t>
      </w:r>
      <w:r w:rsidRPr="009B4EA2">
        <w:rPr>
          <w:rFonts w:ascii="Calibri" w:eastAsia="宋体" w:hAnsi="Calibri"/>
          <w:szCs w:val="28"/>
        </w:rPr>
        <w:t>产品认证变更的类型</w:t>
      </w:r>
      <w:bookmarkEnd w:id="2"/>
      <w:bookmarkEnd w:id="3"/>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.1 </w:t>
      </w:r>
      <w:r w:rsidRPr="009B4EA2">
        <w:rPr>
          <w:rFonts w:ascii="Calibri" w:hAnsi="Calibri"/>
          <w:spacing w:val="15"/>
          <w:sz w:val="28"/>
          <w:szCs w:val="28"/>
        </w:rPr>
        <w:t>商标变更；</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.2 </w:t>
      </w:r>
      <w:r w:rsidRPr="009B4EA2">
        <w:rPr>
          <w:rFonts w:ascii="Calibri" w:hAnsi="Calibri"/>
          <w:spacing w:val="15"/>
          <w:sz w:val="28"/>
          <w:szCs w:val="28"/>
        </w:rPr>
        <w:t>由于产品命名方法的变化引起的获证产品名称变更；</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.3 </w:t>
      </w:r>
      <w:r w:rsidRPr="009B4EA2">
        <w:rPr>
          <w:rFonts w:ascii="Calibri" w:hAnsi="Calibri"/>
          <w:spacing w:val="15"/>
          <w:sz w:val="28"/>
          <w:szCs w:val="28"/>
        </w:rPr>
        <w:t>产品型号变更（不涉及安全性能和电磁兼容内部结构变化）；</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.4 </w:t>
      </w:r>
      <w:r w:rsidRPr="009B4EA2">
        <w:rPr>
          <w:rFonts w:ascii="Calibri" w:hAnsi="Calibri"/>
          <w:spacing w:val="15"/>
          <w:sz w:val="28"/>
          <w:szCs w:val="28"/>
        </w:rPr>
        <w:t>在证书上增加同种产品其它型号；</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.5 </w:t>
      </w:r>
      <w:r w:rsidRPr="009B4EA2">
        <w:rPr>
          <w:rFonts w:ascii="Calibri" w:hAnsi="Calibri"/>
          <w:spacing w:val="15"/>
          <w:sz w:val="28"/>
          <w:szCs w:val="28"/>
        </w:rPr>
        <w:t>在证书上减少同种产品其它型号；</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.6 </w:t>
      </w:r>
      <w:r w:rsidRPr="009B4EA2">
        <w:rPr>
          <w:rFonts w:ascii="Calibri" w:hAnsi="Calibri"/>
          <w:spacing w:val="15"/>
          <w:sz w:val="28"/>
          <w:szCs w:val="28"/>
        </w:rPr>
        <w:t>生产厂名称变更，地址不变，生产厂没有搬迁；</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.7 </w:t>
      </w:r>
      <w:r w:rsidRPr="009B4EA2">
        <w:rPr>
          <w:rFonts w:ascii="Calibri" w:hAnsi="Calibri"/>
          <w:spacing w:val="15"/>
          <w:sz w:val="28"/>
          <w:szCs w:val="28"/>
        </w:rPr>
        <w:t>生产厂名称变更，地址名称变化，生产厂没有搬迁；</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.8 </w:t>
      </w:r>
      <w:r w:rsidRPr="009B4EA2">
        <w:rPr>
          <w:rFonts w:ascii="Calibri" w:hAnsi="Calibri"/>
          <w:spacing w:val="15"/>
          <w:sz w:val="28"/>
          <w:szCs w:val="28"/>
        </w:rPr>
        <w:t>生产厂名称不变，地址名称变更，生产厂没有搬迁；</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.9 </w:t>
      </w:r>
      <w:r w:rsidRPr="009B4EA2">
        <w:rPr>
          <w:rFonts w:ascii="Calibri" w:hAnsi="Calibri"/>
          <w:spacing w:val="15"/>
          <w:sz w:val="28"/>
          <w:szCs w:val="28"/>
        </w:rPr>
        <w:t>生产厂搬迁；</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.10 </w:t>
      </w:r>
      <w:r w:rsidRPr="009B4EA2">
        <w:rPr>
          <w:rFonts w:ascii="Calibri" w:hAnsi="Calibri"/>
          <w:spacing w:val="15"/>
          <w:sz w:val="28"/>
          <w:szCs w:val="28"/>
        </w:rPr>
        <w:t>申请人名称和</w:t>
      </w:r>
      <w:r w:rsidRPr="009B4EA2">
        <w:rPr>
          <w:rFonts w:ascii="Calibri" w:hAnsi="Calibri"/>
          <w:spacing w:val="15"/>
          <w:sz w:val="28"/>
          <w:szCs w:val="28"/>
        </w:rPr>
        <w:t>/</w:t>
      </w:r>
      <w:r w:rsidRPr="009B4EA2">
        <w:rPr>
          <w:rFonts w:ascii="Calibri" w:hAnsi="Calibri"/>
          <w:spacing w:val="15"/>
          <w:sz w:val="28"/>
          <w:szCs w:val="28"/>
        </w:rPr>
        <w:t>或地址变更；</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.11 </w:t>
      </w:r>
      <w:r w:rsidRPr="009B4EA2">
        <w:rPr>
          <w:rFonts w:ascii="Calibri" w:hAnsi="Calibri"/>
          <w:spacing w:val="15"/>
          <w:sz w:val="28"/>
          <w:szCs w:val="28"/>
        </w:rPr>
        <w:t>产品认证所依据的国家标准、技术规则或者认证实施细则发生了变化</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.12 </w:t>
      </w:r>
      <w:r w:rsidRPr="009B4EA2">
        <w:rPr>
          <w:rFonts w:ascii="Calibri" w:hAnsi="Calibri"/>
          <w:spacing w:val="15"/>
          <w:sz w:val="28"/>
          <w:szCs w:val="28"/>
        </w:rPr>
        <w:t>产品的关键元器件的规格和型号变更；</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.13 </w:t>
      </w:r>
      <w:r w:rsidRPr="009B4EA2">
        <w:rPr>
          <w:rFonts w:ascii="Calibri" w:hAnsi="Calibri"/>
          <w:spacing w:val="15"/>
          <w:sz w:val="28"/>
          <w:szCs w:val="28"/>
        </w:rPr>
        <w:t>涉及整机安全或者电磁兼容的设计、结构、工艺和材料或者原材料生产企业等变更；</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.14 </w:t>
      </w:r>
      <w:r w:rsidRPr="009B4EA2">
        <w:rPr>
          <w:rFonts w:ascii="Calibri" w:hAnsi="Calibri"/>
          <w:spacing w:val="15"/>
          <w:sz w:val="28"/>
          <w:szCs w:val="28"/>
        </w:rPr>
        <w:t>生产厂的质量保证体系、生产条件发生变更（例如所有权、组织机构或管理者发生了变化）</w:t>
      </w:r>
      <w:r w:rsidRPr="009B4EA2">
        <w:rPr>
          <w:rFonts w:ascii="Calibri" w:hAnsi="Calibri" w:hint="eastAsia"/>
          <w:spacing w:val="15"/>
          <w:sz w:val="28"/>
          <w:szCs w:val="28"/>
        </w:rPr>
        <w:t>；</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2.1</w:t>
      </w:r>
      <w:r w:rsidRPr="009B4EA2">
        <w:rPr>
          <w:rFonts w:ascii="Calibri" w:hAnsi="Calibri"/>
          <w:spacing w:val="15"/>
          <w:sz w:val="28"/>
          <w:szCs w:val="28"/>
        </w:rPr>
        <w:t xml:space="preserve">.15 </w:t>
      </w:r>
      <w:r w:rsidRPr="009B4EA2">
        <w:rPr>
          <w:rFonts w:ascii="Calibri" w:hAnsi="Calibri"/>
          <w:spacing w:val="15"/>
          <w:sz w:val="28"/>
          <w:szCs w:val="28"/>
        </w:rPr>
        <w:t>扩展产品覆盖范围；</w:t>
      </w:r>
    </w:p>
    <w:p w:rsidR="005F0B60"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lastRenderedPageBreak/>
        <w:t>2.1</w:t>
      </w:r>
      <w:r w:rsidRPr="009B4EA2">
        <w:rPr>
          <w:rFonts w:ascii="Calibri" w:hAnsi="Calibri"/>
          <w:spacing w:val="15"/>
          <w:sz w:val="28"/>
          <w:szCs w:val="28"/>
        </w:rPr>
        <w:t xml:space="preserve">.16 </w:t>
      </w:r>
      <w:r>
        <w:rPr>
          <w:rFonts w:ascii="Calibri" w:hAnsi="Calibri"/>
          <w:spacing w:val="15"/>
          <w:sz w:val="28"/>
          <w:szCs w:val="28"/>
        </w:rPr>
        <w:t>ODM</w:t>
      </w:r>
      <w:r>
        <w:rPr>
          <w:rFonts w:ascii="Calibri" w:hAnsi="Calibri" w:hint="eastAsia"/>
          <w:spacing w:val="15"/>
          <w:sz w:val="28"/>
          <w:szCs w:val="28"/>
        </w:rPr>
        <w:t>认证证书的变更；</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 xml:space="preserve">2.1.17 </w:t>
      </w:r>
      <w:r w:rsidRPr="009B4EA2">
        <w:rPr>
          <w:rFonts w:ascii="Calibri" w:hAnsi="Calibri"/>
          <w:spacing w:val="15"/>
          <w:sz w:val="28"/>
          <w:szCs w:val="28"/>
        </w:rPr>
        <w:t>其它变更。</w:t>
      </w:r>
    </w:p>
    <w:p w:rsidR="005F0B60" w:rsidRPr="009B4EA2" w:rsidRDefault="005F0B60" w:rsidP="005F0B60">
      <w:pPr>
        <w:pStyle w:val="2"/>
        <w:spacing w:after="0" w:line="360" w:lineRule="auto"/>
        <w:rPr>
          <w:rFonts w:ascii="Calibri" w:eastAsia="宋体" w:hAnsi="Calibri"/>
          <w:szCs w:val="28"/>
        </w:rPr>
      </w:pPr>
      <w:bookmarkStart w:id="4" w:name="_Toc431214829"/>
      <w:bookmarkStart w:id="5" w:name="_Toc433698924"/>
      <w:r>
        <w:rPr>
          <w:rFonts w:ascii="Calibri" w:eastAsia="宋体" w:hAnsi="Calibri"/>
          <w:szCs w:val="28"/>
        </w:rPr>
        <w:t>2.2</w:t>
      </w:r>
      <w:r w:rsidRPr="009B4EA2">
        <w:rPr>
          <w:rFonts w:ascii="Calibri" w:eastAsia="宋体" w:hAnsi="Calibri"/>
          <w:szCs w:val="28"/>
        </w:rPr>
        <w:t xml:space="preserve"> </w:t>
      </w:r>
      <w:r w:rsidRPr="009B4EA2">
        <w:rPr>
          <w:rFonts w:ascii="Calibri" w:eastAsia="宋体" w:hAnsi="Calibri"/>
          <w:szCs w:val="28"/>
        </w:rPr>
        <w:t>申请变更程序</w:t>
      </w:r>
      <w:bookmarkEnd w:id="4"/>
      <w:bookmarkEnd w:id="5"/>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.1 </w:t>
      </w:r>
      <w:r w:rsidRPr="009B4EA2">
        <w:rPr>
          <w:rFonts w:ascii="Calibri" w:hAnsi="Calibri"/>
          <w:spacing w:val="15"/>
          <w:sz w:val="28"/>
          <w:szCs w:val="28"/>
        </w:rPr>
        <w:t>持证人申请认证变更需填写</w:t>
      </w:r>
      <w:r>
        <w:rPr>
          <w:rFonts w:ascii="Calibri" w:hAnsi="Calibri" w:hint="eastAsia"/>
          <w:spacing w:val="15"/>
          <w:sz w:val="28"/>
          <w:szCs w:val="28"/>
        </w:rPr>
        <w:t>《</w:t>
      </w:r>
      <w:r w:rsidRPr="009B4EA2">
        <w:rPr>
          <w:rFonts w:ascii="Calibri" w:hAnsi="Calibri"/>
          <w:spacing w:val="15"/>
          <w:sz w:val="28"/>
          <w:szCs w:val="28"/>
        </w:rPr>
        <w:t>强制性产品认证变更申请书</w:t>
      </w:r>
      <w:r>
        <w:rPr>
          <w:rFonts w:ascii="Calibri" w:hAnsi="Calibri" w:hint="eastAsia"/>
          <w:spacing w:val="15"/>
          <w:sz w:val="28"/>
          <w:szCs w:val="28"/>
        </w:rPr>
        <w:t>》</w:t>
      </w:r>
      <w:r w:rsidRPr="009B4EA2">
        <w:rPr>
          <w:rFonts w:ascii="Calibri" w:hAnsi="Calibri"/>
          <w:spacing w:val="15"/>
          <w:sz w:val="28"/>
          <w:szCs w:val="28"/>
        </w:rPr>
        <w:t>，向赛宝认证中心提出申请。</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.2 </w:t>
      </w:r>
      <w:r w:rsidRPr="009B4EA2">
        <w:rPr>
          <w:rFonts w:ascii="Calibri" w:hAnsi="Calibri"/>
          <w:spacing w:val="15"/>
          <w:sz w:val="28"/>
          <w:szCs w:val="28"/>
        </w:rPr>
        <w:t>持证人除需提供原证书复印件和必要的技术资料外，还需按下列条款提交适用文件：</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.2.1 </w:t>
      </w:r>
      <w:r w:rsidRPr="009B4EA2">
        <w:rPr>
          <w:rFonts w:ascii="Calibri" w:hAnsi="Calibri"/>
          <w:spacing w:val="15"/>
          <w:sz w:val="28"/>
          <w:szCs w:val="28"/>
        </w:rPr>
        <w:t>符合</w:t>
      </w:r>
      <w:r>
        <w:rPr>
          <w:rFonts w:ascii="Calibri" w:hAnsi="Calibri"/>
          <w:spacing w:val="15"/>
          <w:sz w:val="28"/>
          <w:szCs w:val="28"/>
        </w:rPr>
        <w:t>2.1</w:t>
      </w:r>
      <w:r w:rsidRPr="009B4EA2">
        <w:rPr>
          <w:rFonts w:ascii="Calibri" w:hAnsi="Calibri"/>
          <w:spacing w:val="15"/>
          <w:sz w:val="28"/>
          <w:szCs w:val="28"/>
        </w:rPr>
        <w:t>.1-</w:t>
      </w:r>
      <w:r>
        <w:rPr>
          <w:rFonts w:ascii="Calibri" w:hAnsi="Calibri"/>
          <w:spacing w:val="15"/>
          <w:sz w:val="28"/>
          <w:szCs w:val="28"/>
        </w:rPr>
        <w:t>2.1</w:t>
      </w:r>
      <w:r w:rsidRPr="009B4EA2">
        <w:rPr>
          <w:rFonts w:ascii="Calibri" w:hAnsi="Calibri"/>
          <w:spacing w:val="15"/>
          <w:sz w:val="28"/>
          <w:szCs w:val="28"/>
        </w:rPr>
        <w:t>.5</w:t>
      </w:r>
      <w:r w:rsidRPr="009B4EA2">
        <w:rPr>
          <w:rFonts w:ascii="Calibri" w:hAnsi="Calibri"/>
          <w:spacing w:val="15"/>
          <w:sz w:val="28"/>
          <w:szCs w:val="28"/>
        </w:rPr>
        <w:t>变更条件的，变更后的新证书如包含原证书信息（型号、商标），持证人需退回证书原件。</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.2.2 </w:t>
      </w:r>
      <w:r w:rsidRPr="009B4EA2">
        <w:rPr>
          <w:rFonts w:ascii="Calibri" w:hAnsi="Calibri"/>
          <w:spacing w:val="15"/>
          <w:sz w:val="28"/>
          <w:szCs w:val="28"/>
        </w:rPr>
        <w:t>符合</w:t>
      </w:r>
      <w:r>
        <w:rPr>
          <w:rFonts w:ascii="Calibri" w:hAnsi="Calibri"/>
          <w:spacing w:val="15"/>
          <w:sz w:val="28"/>
          <w:szCs w:val="28"/>
        </w:rPr>
        <w:t>2.1</w:t>
      </w:r>
      <w:r w:rsidRPr="009B4EA2">
        <w:rPr>
          <w:rFonts w:ascii="Calibri" w:hAnsi="Calibri"/>
          <w:spacing w:val="15"/>
          <w:sz w:val="28"/>
          <w:szCs w:val="28"/>
        </w:rPr>
        <w:t>.6-</w:t>
      </w:r>
      <w:r>
        <w:rPr>
          <w:rFonts w:ascii="Calibri" w:hAnsi="Calibri"/>
          <w:spacing w:val="15"/>
          <w:sz w:val="28"/>
          <w:szCs w:val="28"/>
        </w:rPr>
        <w:t>2.1</w:t>
      </w:r>
      <w:r w:rsidRPr="009B4EA2">
        <w:rPr>
          <w:rFonts w:ascii="Calibri" w:hAnsi="Calibri"/>
          <w:spacing w:val="15"/>
          <w:sz w:val="28"/>
          <w:szCs w:val="28"/>
        </w:rPr>
        <w:t>.11</w:t>
      </w:r>
      <w:r w:rsidRPr="009B4EA2">
        <w:rPr>
          <w:rFonts w:ascii="Calibri" w:hAnsi="Calibri"/>
          <w:spacing w:val="15"/>
          <w:sz w:val="28"/>
          <w:szCs w:val="28"/>
        </w:rPr>
        <w:t>变更条件的，持证人需退回证书原件。</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.2.3 </w:t>
      </w:r>
      <w:r w:rsidRPr="009B4EA2">
        <w:rPr>
          <w:rFonts w:ascii="Calibri" w:hAnsi="Calibri"/>
          <w:spacing w:val="15"/>
          <w:sz w:val="28"/>
          <w:szCs w:val="28"/>
        </w:rPr>
        <w:t>符合</w:t>
      </w:r>
      <w:r>
        <w:rPr>
          <w:rFonts w:ascii="Calibri" w:hAnsi="Calibri"/>
          <w:spacing w:val="15"/>
          <w:sz w:val="28"/>
          <w:szCs w:val="28"/>
        </w:rPr>
        <w:t>2.1</w:t>
      </w:r>
      <w:r w:rsidRPr="009B4EA2">
        <w:rPr>
          <w:rFonts w:ascii="Calibri" w:hAnsi="Calibri"/>
          <w:spacing w:val="15"/>
          <w:sz w:val="28"/>
          <w:szCs w:val="28"/>
        </w:rPr>
        <w:t>.1</w:t>
      </w:r>
      <w:r w:rsidRPr="009B4EA2">
        <w:rPr>
          <w:rFonts w:ascii="Calibri" w:hAnsi="Calibri"/>
          <w:spacing w:val="15"/>
          <w:sz w:val="28"/>
          <w:szCs w:val="28"/>
        </w:rPr>
        <w:t>变更条件的，申请时应另外提交新申请商标的注册证明或商标使用授权书。</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.2.4 </w:t>
      </w:r>
      <w:r w:rsidRPr="009B4EA2">
        <w:rPr>
          <w:rFonts w:ascii="Calibri" w:hAnsi="Calibri"/>
          <w:spacing w:val="15"/>
          <w:sz w:val="28"/>
          <w:szCs w:val="28"/>
        </w:rPr>
        <w:t>符合</w:t>
      </w:r>
      <w:r>
        <w:rPr>
          <w:rFonts w:ascii="Calibri" w:hAnsi="Calibri"/>
          <w:spacing w:val="15"/>
          <w:sz w:val="28"/>
          <w:szCs w:val="28"/>
        </w:rPr>
        <w:t>2.1</w:t>
      </w:r>
      <w:r w:rsidRPr="009B4EA2">
        <w:rPr>
          <w:rFonts w:ascii="Calibri" w:hAnsi="Calibri"/>
          <w:spacing w:val="15"/>
          <w:sz w:val="28"/>
          <w:szCs w:val="28"/>
        </w:rPr>
        <w:t>.2-</w:t>
      </w:r>
      <w:r>
        <w:rPr>
          <w:rFonts w:ascii="Calibri" w:hAnsi="Calibri"/>
          <w:spacing w:val="15"/>
          <w:sz w:val="28"/>
          <w:szCs w:val="28"/>
        </w:rPr>
        <w:t>2.1</w:t>
      </w:r>
      <w:r w:rsidRPr="009B4EA2">
        <w:rPr>
          <w:rFonts w:ascii="Calibri" w:hAnsi="Calibri"/>
          <w:spacing w:val="15"/>
          <w:sz w:val="28"/>
          <w:szCs w:val="28"/>
        </w:rPr>
        <w:t>.3</w:t>
      </w:r>
      <w:r w:rsidRPr="009B4EA2">
        <w:rPr>
          <w:rFonts w:ascii="Calibri" w:hAnsi="Calibri"/>
          <w:spacing w:val="15"/>
          <w:sz w:val="28"/>
          <w:szCs w:val="28"/>
        </w:rPr>
        <w:t>变更条件的，申请时应另外提交申请变更后的产品名称、型号与原获证产品名称、型号间差异性声明（正本）。</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.2.5 </w:t>
      </w:r>
      <w:r w:rsidRPr="009B4EA2">
        <w:rPr>
          <w:rFonts w:ascii="Calibri" w:hAnsi="Calibri"/>
          <w:spacing w:val="15"/>
          <w:sz w:val="28"/>
          <w:szCs w:val="28"/>
        </w:rPr>
        <w:t>符合</w:t>
      </w:r>
      <w:r>
        <w:rPr>
          <w:rFonts w:ascii="Calibri" w:hAnsi="Calibri"/>
          <w:spacing w:val="15"/>
          <w:sz w:val="28"/>
          <w:szCs w:val="28"/>
        </w:rPr>
        <w:t>2.1</w:t>
      </w:r>
      <w:r w:rsidRPr="009B4EA2">
        <w:rPr>
          <w:rFonts w:ascii="Calibri" w:hAnsi="Calibri"/>
          <w:spacing w:val="15"/>
          <w:sz w:val="28"/>
          <w:szCs w:val="28"/>
        </w:rPr>
        <w:t>.4</w:t>
      </w:r>
      <w:r w:rsidRPr="009B4EA2">
        <w:rPr>
          <w:rFonts w:ascii="Calibri" w:hAnsi="Calibri"/>
          <w:spacing w:val="15"/>
          <w:sz w:val="28"/>
          <w:szCs w:val="28"/>
        </w:rPr>
        <w:t>变更条件的，申请时应另外提交新增型号与原获证产品型号间差异性声明（正本）。</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.2.6 </w:t>
      </w:r>
      <w:r w:rsidRPr="009B4EA2">
        <w:rPr>
          <w:rFonts w:ascii="Calibri" w:hAnsi="Calibri"/>
          <w:spacing w:val="15"/>
          <w:sz w:val="28"/>
          <w:szCs w:val="28"/>
        </w:rPr>
        <w:t>符合</w:t>
      </w:r>
      <w:r>
        <w:rPr>
          <w:rFonts w:ascii="Calibri" w:hAnsi="Calibri"/>
          <w:spacing w:val="15"/>
          <w:sz w:val="28"/>
          <w:szCs w:val="28"/>
        </w:rPr>
        <w:t>2.1</w:t>
      </w:r>
      <w:r w:rsidRPr="009B4EA2">
        <w:rPr>
          <w:rFonts w:ascii="Calibri" w:hAnsi="Calibri"/>
          <w:spacing w:val="15"/>
          <w:sz w:val="28"/>
          <w:szCs w:val="28"/>
        </w:rPr>
        <w:t>.5</w:t>
      </w:r>
      <w:r w:rsidRPr="009B4EA2">
        <w:rPr>
          <w:rFonts w:ascii="Calibri" w:hAnsi="Calibri"/>
          <w:spacing w:val="15"/>
          <w:sz w:val="28"/>
          <w:szCs w:val="28"/>
        </w:rPr>
        <w:t>变更条件的，申请时应另外提交减少型号的正式说明（正本）。</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.2.7 </w:t>
      </w:r>
      <w:r w:rsidRPr="009B4EA2">
        <w:rPr>
          <w:rFonts w:ascii="Calibri" w:hAnsi="Calibri"/>
          <w:spacing w:val="15"/>
          <w:sz w:val="28"/>
          <w:szCs w:val="28"/>
        </w:rPr>
        <w:t>符合</w:t>
      </w:r>
      <w:r>
        <w:rPr>
          <w:rFonts w:ascii="Calibri" w:hAnsi="Calibri"/>
          <w:spacing w:val="15"/>
          <w:sz w:val="28"/>
          <w:szCs w:val="28"/>
        </w:rPr>
        <w:t>2.1</w:t>
      </w:r>
      <w:r w:rsidRPr="009B4EA2">
        <w:rPr>
          <w:rFonts w:ascii="Calibri" w:hAnsi="Calibri"/>
          <w:spacing w:val="15"/>
          <w:sz w:val="28"/>
          <w:szCs w:val="28"/>
        </w:rPr>
        <w:t>.6-</w:t>
      </w:r>
      <w:r>
        <w:rPr>
          <w:rFonts w:ascii="Calibri" w:hAnsi="Calibri"/>
          <w:spacing w:val="15"/>
          <w:sz w:val="28"/>
          <w:szCs w:val="28"/>
        </w:rPr>
        <w:t>2.1</w:t>
      </w:r>
      <w:r w:rsidRPr="009B4EA2">
        <w:rPr>
          <w:rFonts w:ascii="Calibri" w:hAnsi="Calibri"/>
          <w:spacing w:val="15"/>
          <w:sz w:val="28"/>
          <w:szCs w:val="28"/>
        </w:rPr>
        <w:t>.10</w:t>
      </w:r>
      <w:r w:rsidRPr="009B4EA2">
        <w:rPr>
          <w:rFonts w:ascii="Calibri" w:hAnsi="Calibri"/>
          <w:spacing w:val="15"/>
          <w:sz w:val="28"/>
          <w:szCs w:val="28"/>
        </w:rPr>
        <w:t>变更条件的，申请时应提交下列适用文件：</w:t>
      </w:r>
    </w:p>
    <w:p w:rsidR="005F0B60" w:rsidRPr="009B4EA2" w:rsidRDefault="005F0B60" w:rsidP="005F0B60">
      <w:pPr>
        <w:spacing w:line="360" w:lineRule="auto"/>
        <w:ind w:firstLineChars="200" w:firstLine="620"/>
        <w:jc w:val="both"/>
        <w:rPr>
          <w:rFonts w:ascii="Calibri" w:hAnsi="Calibri"/>
          <w:spacing w:val="15"/>
          <w:sz w:val="28"/>
          <w:szCs w:val="28"/>
        </w:rPr>
      </w:pPr>
      <w:r w:rsidRPr="009B4EA2">
        <w:rPr>
          <w:rFonts w:ascii="Calibri" w:hAnsi="Calibri"/>
          <w:spacing w:val="15"/>
          <w:sz w:val="28"/>
          <w:szCs w:val="28"/>
        </w:rPr>
        <w:t>（</w:t>
      </w:r>
      <w:r w:rsidRPr="009B4EA2">
        <w:rPr>
          <w:rFonts w:ascii="Calibri" w:hAnsi="Calibri"/>
          <w:spacing w:val="15"/>
          <w:sz w:val="28"/>
          <w:szCs w:val="28"/>
        </w:rPr>
        <w:t>1</w:t>
      </w:r>
      <w:r w:rsidRPr="009B4EA2">
        <w:rPr>
          <w:rFonts w:ascii="Calibri" w:hAnsi="Calibri"/>
          <w:spacing w:val="15"/>
          <w:sz w:val="28"/>
          <w:szCs w:val="28"/>
        </w:rPr>
        <w:t>）上级主管部门同意更名的批复；</w:t>
      </w:r>
    </w:p>
    <w:p w:rsidR="005F0B60" w:rsidRPr="009B4EA2" w:rsidRDefault="005F0B60" w:rsidP="005F0B60">
      <w:pPr>
        <w:spacing w:line="360" w:lineRule="auto"/>
        <w:ind w:firstLineChars="200" w:firstLine="620"/>
        <w:jc w:val="both"/>
        <w:rPr>
          <w:rFonts w:ascii="Calibri" w:hAnsi="Calibri"/>
          <w:spacing w:val="15"/>
          <w:sz w:val="28"/>
          <w:szCs w:val="28"/>
        </w:rPr>
      </w:pPr>
      <w:r w:rsidRPr="009B4EA2">
        <w:rPr>
          <w:rFonts w:ascii="Calibri" w:hAnsi="Calibri"/>
          <w:spacing w:val="15"/>
          <w:sz w:val="28"/>
          <w:szCs w:val="28"/>
        </w:rPr>
        <w:t>（</w:t>
      </w:r>
      <w:r w:rsidRPr="009B4EA2">
        <w:rPr>
          <w:rFonts w:ascii="Calibri" w:hAnsi="Calibri"/>
          <w:spacing w:val="15"/>
          <w:sz w:val="28"/>
          <w:szCs w:val="28"/>
        </w:rPr>
        <w:t>2</w:t>
      </w:r>
      <w:r w:rsidRPr="009B4EA2">
        <w:rPr>
          <w:rFonts w:ascii="Calibri" w:hAnsi="Calibri"/>
          <w:spacing w:val="15"/>
          <w:sz w:val="28"/>
          <w:szCs w:val="28"/>
        </w:rPr>
        <w:t>）营业执照复印件；</w:t>
      </w:r>
    </w:p>
    <w:p w:rsidR="005F0B60" w:rsidRPr="009B4EA2" w:rsidRDefault="005F0B60" w:rsidP="005F0B60">
      <w:pPr>
        <w:spacing w:line="360" w:lineRule="auto"/>
        <w:ind w:firstLineChars="200" w:firstLine="620"/>
        <w:jc w:val="both"/>
        <w:rPr>
          <w:rFonts w:ascii="Calibri" w:hAnsi="Calibri"/>
          <w:spacing w:val="15"/>
          <w:sz w:val="28"/>
          <w:szCs w:val="28"/>
        </w:rPr>
      </w:pPr>
      <w:r w:rsidRPr="009B4EA2">
        <w:rPr>
          <w:rFonts w:ascii="Calibri" w:hAnsi="Calibri"/>
          <w:spacing w:val="15"/>
          <w:sz w:val="28"/>
          <w:szCs w:val="28"/>
        </w:rPr>
        <w:t>（</w:t>
      </w:r>
      <w:r w:rsidRPr="009B4EA2">
        <w:rPr>
          <w:rFonts w:ascii="Calibri" w:hAnsi="Calibri"/>
          <w:spacing w:val="15"/>
          <w:sz w:val="28"/>
          <w:szCs w:val="28"/>
        </w:rPr>
        <w:t>3</w:t>
      </w:r>
      <w:r w:rsidRPr="009B4EA2">
        <w:rPr>
          <w:rFonts w:ascii="Calibri" w:hAnsi="Calibri"/>
          <w:spacing w:val="15"/>
          <w:sz w:val="28"/>
          <w:szCs w:val="28"/>
        </w:rPr>
        <w:t>）当地企业登记机构开具的证明；</w:t>
      </w:r>
    </w:p>
    <w:p w:rsidR="005F0B60" w:rsidRPr="009B4EA2" w:rsidRDefault="005F0B60" w:rsidP="005F0B60">
      <w:pPr>
        <w:spacing w:line="360" w:lineRule="auto"/>
        <w:ind w:firstLineChars="200" w:firstLine="620"/>
        <w:jc w:val="both"/>
        <w:rPr>
          <w:rFonts w:ascii="Calibri" w:hAnsi="Calibri"/>
          <w:spacing w:val="15"/>
          <w:sz w:val="28"/>
          <w:szCs w:val="28"/>
        </w:rPr>
      </w:pPr>
      <w:r w:rsidRPr="009B4EA2">
        <w:rPr>
          <w:rFonts w:ascii="Calibri" w:hAnsi="Calibri"/>
          <w:spacing w:val="15"/>
          <w:sz w:val="28"/>
          <w:szCs w:val="28"/>
        </w:rPr>
        <w:lastRenderedPageBreak/>
        <w:t>（</w:t>
      </w:r>
      <w:r w:rsidRPr="009B4EA2">
        <w:rPr>
          <w:rFonts w:ascii="Calibri" w:hAnsi="Calibri"/>
          <w:spacing w:val="15"/>
          <w:sz w:val="28"/>
          <w:szCs w:val="28"/>
        </w:rPr>
        <w:t>4</w:t>
      </w:r>
      <w:r w:rsidRPr="009B4EA2">
        <w:rPr>
          <w:rFonts w:ascii="Calibri" w:hAnsi="Calibri"/>
          <w:spacing w:val="15"/>
          <w:sz w:val="28"/>
          <w:szCs w:val="28"/>
        </w:rPr>
        <w:t>）地址登记机构开具的证明。</w:t>
      </w:r>
    </w:p>
    <w:p w:rsidR="005F0B60" w:rsidRPr="009B4EA2" w:rsidRDefault="005F0B60" w:rsidP="005F0B60">
      <w:pPr>
        <w:spacing w:line="360" w:lineRule="auto"/>
        <w:ind w:firstLineChars="200" w:firstLine="620"/>
        <w:jc w:val="both"/>
        <w:rPr>
          <w:rFonts w:ascii="Calibri" w:hAnsi="Calibri"/>
          <w:spacing w:val="15"/>
          <w:sz w:val="28"/>
          <w:szCs w:val="28"/>
        </w:rPr>
      </w:pPr>
      <w:r w:rsidRPr="009B4EA2">
        <w:rPr>
          <w:rFonts w:ascii="Calibri" w:hAnsi="Calibri"/>
          <w:spacing w:val="15"/>
          <w:sz w:val="28"/>
          <w:szCs w:val="28"/>
        </w:rPr>
        <w:t>（</w:t>
      </w:r>
      <w:r w:rsidRPr="009B4EA2">
        <w:rPr>
          <w:rFonts w:ascii="Calibri" w:hAnsi="Calibri"/>
          <w:spacing w:val="15"/>
          <w:sz w:val="28"/>
          <w:szCs w:val="28"/>
        </w:rPr>
        <w:t>5</w:t>
      </w:r>
      <w:r w:rsidRPr="009B4EA2">
        <w:rPr>
          <w:rFonts w:ascii="Calibri" w:hAnsi="Calibri"/>
          <w:spacing w:val="15"/>
          <w:sz w:val="28"/>
          <w:szCs w:val="28"/>
        </w:rPr>
        <w:t>）其它需提交的证明文件。</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.2.8 </w:t>
      </w:r>
      <w:r w:rsidRPr="009B4EA2">
        <w:rPr>
          <w:rFonts w:ascii="Calibri" w:hAnsi="Calibri"/>
          <w:spacing w:val="15"/>
          <w:sz w:val="28"/>
          <w:szCs w:val="28"/>
        </w:rPr>
        <w:t>符合</w:t>
      </w:r>
      <w:r>
        <w:rPr>
          <w:rFonts w:ascii="Calibri" w:hAnsi="Calibri"/>
          <w:spacing w:val="15"/>
          <w:sz w:val="28"/>
          <w:szCs w:val="28"/>
        </w:rPr>
        <w:t>2.1</w:t>
      </w:r>
      <w:r w:rsidRPr="009B4EA2">
        <w:rPr>
          <w:rFonts w:ascii="Calibri" w:hAnsi="Calibri"/>
          <w:spacing w:val="15"/>
          <w:sz w:val="28"/>
          <w:szCs w:val="28"/>
        </w:rPr>
        <w:t>.12-</w:t>
      </w:r>
      <w:r>
        <w:rPr>
          <w:rFonts w:ascii="Calibri" w:hAnsi="Calibri"/>
          <w:spacing w:val="15"/>
          <w:sz w:val="28"/>
          <w:szCs w:val="28"/>
        </w:rPr>
        <w:t>2.1</w:t>
      </w:r>
      <w:r w:rsidRPr="009B4EA2">
        <w:rPr>
          <w:rFonts w:ascii="Calibri" w:hAnsi="Calibri"/>
          <w:spacing w:val="15"/>
          <w:sz w:val="28"/>
          <w:szCs w:val="28"/>
        </w:rPr>
        <w:t>.13</w:t>
      </w:r>
      <w:r w:rsidRPr="009B4EA2">
        <w:rPr>
          <w:rFonts w:ascii="Calibri" w:hAnsi="Calibri"/>
          <w:spacing w:val="15"/>
          <w:sz w:val="28"/>
          <w:szCs w:val="28"/>
        </w:rPr>
        <w:t>变更条件的，申请时应另外提交生产厂出具的有关产品设计和规范变化的正式声明（正本）。</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.2.9 </w:t>
      </w:r>
      <w:r w:rsidRPr="009B4EA2">
        <w:rPr>
          <w:rFonts w:ascii="Calibri" w:hAnsi="Calibri"/>
          <w:spacing w:val="15"/>
          <w:sz w:val="28"/>
          <w:szCs w:val="28"/>
        </w:rPr>
        <w:t>符合</w:t>
      </w:r>
      <w:r>
        <w:rPr>
          <w:rFonts w:ascii="Calibri" w:hAnsi="Calibri"/>
          <w:spacing w:val="15"/>
          <w:sz w:val="28"/>
          <w:szCs w:val="28"/>
        </w:rPr>
        <w:t>2.1</w:t>
      </w:r>
      <w:r w:rsidRPr="009B4EA2">
        <w:rPr>
          <w:rFonts w:ascii="Calibri" w:hAnsi="Calibri"/>
          <w:spacing w:val="15"/>
          <w:sz w:val="28"/>
          <w:szCs w:val="28"/>
        </w:rPr>
        <w:t>.14</w:t>
      </w:r>
      <w:r w:rsidRPr="009B4EA2">
        <w:rPr>
          <w:rFonts w:ascii="Calibri" w:hAnsi="Calibri"/>
          <w:spacing w:val="15"/>
          <w:sz w:val="28"/>
          <w:szCs w:val="28"/>
        </w:rPr>
        <w:t>变更条件的，申请时应另外提交生产厂出具的有关质量体系变化的正式声明（正本）。</w:t>
      </w:r>
    </w:p>
    <w:p w:rsidR="005F0B60"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.2.10 </w:t>
      </w:r>
      <w:r w:rsidRPr="009B4EA2">
        <w:rPr>
          <w:rFonts w:ascii="Calibri" w:hAnsi="Calibri"/>
          <w:spacing w:val="15"/>
          <w:sz w:val="28"/>
          <w:szCs w:val="28"/>
        </w:rPr>
        <w:t>符合</w:t>
      </w:r>
      <w:r>
        <w:rPr>
          <w:rFonts w:ascii="Calibri" w:hAnsi="Calibri"/>
          <w:spacing w:val="15"/>
          <w:sz w:val="28"/>
          <w:szCs w:val="28"/>
        </w:rPr>
        <w:t>2.1</w:t>
      </w:r>
      <w:r w:rsidRPr="009B4EA2">
        <w:rPr>
          <w:rFonts w:ascii="Calibri" w:hAnsi="Calibri"/>
          <w:spacing w:val="15"/>
          <w:sz w:val="28"/>
          <w:szCs w:val="28"/>
        </w:rPr>
        <w:t>.15</w:t>
      </w:r>
      <w:r w:rsidRPr="009B4EA2">
        <w:rPr>
          <w:rFonts w:ascii="Calibri" w:hAnsi="Calibri"/>
          <w:spacing w:val="15"/>
          <w:sz w:val="28"/>
          <w:szCs w:val="28"/>
        </w:rPr>
        <w:t>变更条件的，申请时应另外提交扩展产品型号与原获证产品型号间差异性</w:t>
      </w:r>
      <w:r>
        <w:rPr>
          <w:rFonts w:ascii="Calibri" w:hAnsi="Calibri" w:hint="eastAsia"/>
          <w:spacing w:val="15"/>
          <w:sz w:val="28"/>
          <w:szCs w:val="28"/>
        </w:rPr>
        <w:t>说</w:t>
      </w:r>
      <w:r w:rsidRPr="009B4EA2">
        <w:rPr>
          <w:rFonts w:ascii="Calibri" w:hAnsi="Calibri"/>
          <w:spacing w:val="15"/>
          <w:sz w:val="28"/>
          <w:szCs w:val="28"/>
        </w:rPr>
        <w:t>明（正本）。</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hint="eastAsia"/>
          <w:spacing w:val="15"/>
          <w:sz w:val="28"/>
          <w:szCs w:val="28"/>
        </w:rPr>
        <w:t xml:space="preserve">2.2.2.11 </w:t>
      </w:r>
      <w:r>
        <w:rPr>
          <w:rFonts w:ascii="Calibri" w:hAnsi="Calibri" w:hint="eastAsia"/>
          <w:spacing w:val="15"/>
          <w:sz w:val="28"/>
          <w:szCs w:val="28"/>
        </w:rPr>
        <w:t>符合</w:t>
      </w:r>
      <w:r>
        <w:rPr>
          <w:rFonts w:ascii="Calibri" w:hAnsi="Calibri" w:hint="eastAsia"/>
          <w:spacing w:val="15"/>
          <w:sz w:val="28"/>
          <w:szCs w:val="28"/>
        </w:rPr>
        <w:t>2.1.16</w:t>
      </w:r>
      <w:r>
        <w:rPr>
          <w:rFonts w:ascii="Calibri" w:hAnsi="Calibri" w:hint="eastAsia"/>
          <w:spacing w:val="15"/>
          <w:sz w:val="28"/>
          <w:szCs w:val="28"/>
        </w:rPr>
        <w:t>变更条件的，</w:t>
      </w:r>
      <w:r w:rsidRPr="008055F8">
        <w:rPr>
          <w:rFonts w:ascii="Calibri" w:hAnsi="Calibri" w:hint="eastAsia"/>
          <w:spacing w:val="15"/>
          <w:sz w:val="28"/>
          <w:szCs w:val="28"/>
        </w:rPr>
        <w:t>变更申请</w:t>
      </w:r>
      <w:r>
        <w:rPr>
          <w:rFonts w:ascii="Calibri" w:hAnsi="Calibri" w:hint="eastAsia"/>
          <w:spacing w:val="15"/>
          <w:sz w:val="28"/>
          <w:szCs w:val="28"/>
        </w:rPr>
        <w:t>应</w:t>
      </w:r>
      <w:r w:rsidRPr="008055F8">
        <w:rPr>
          <w:rFonts w:ascii="Calibri" w:hAnsi="Calibri" w:hint="eastAsia"/>
          <w:spacing w:val="15"/>
          <w:sz w:val="28"/>
          <w:szCs w:val="28"/>
        </w:rPr>
        <w:t>由</w:t>
      </w:r>
      <w:r w:rsidRPr="008055F8">
        <w:rPr>
          <w:rFonts w:ascii="Calibri" w:hAnsi="Calibri" w:hint="eastAsia"/>
          <w:spacing w:val="15"/>
          <w:sz w:val="28"/>
          <w:szCs w:val="28"/>
        </w:rPr>
        <w:t>ODM</w:t>
      </w:r>
      <w:r w:rsidRPr="008055F8">
        <w:rPr>
          <w:rFonts w:ascii="Calibri" w:hAnsi="Calibri" w:hint="eastAsia"/>
          <w:spacing w:val="15"/>
          <w:sz w:val="28"/>
          <w:szCs w:val="28"/>
        </w:rPr>
        <w:t>初始认证证书持证人提出，经</w:t>
      </w:r>
      <w:r>
        <w:rPr>
          <w:rFonts w:ascii="Calibri" w:hAnsi="Calibri" w:hint="eastAsia"/>
          <w:spacing w:val="15"/>
          <w:sz w:val="28"/>
          <w:szCs w:val="28"/>
        </w:rPr>
        <w:t>赛宝认证中心</w:t>
      </w:r>
      <w:r w:rsidRPr="008055F8">
        <w:rPr>
          <w:rFonts w:ascii="Calibri" w:hAnsi="Calibri" w:hint="eastAsia"/>
          <w:spacing w:val="15"/>
          <w:sz w:val="28"/>
          <w:szCs w:val="28"/>
        </w:rPr>
        <w:t>按相关程序批准后，其它</w:t>
      </w:r>
      <w:r w:rsidRPr="008055F8">
        <w:rPr>
          <w:rFonts w:ascii="Calibri" w:hAnsi="Calibri" w:hint="eastAsia"/>
          <w:spacing w:val="15"/>
          <w:sz w:val="28"/>
          <w:szCs w:val="28"/>
        </w:rPr>
        <w:t>ODM</w:t>
      </w:r>
      <w:r w:rsidRPr="008055F8">
        <w:rPr>
          <w:rFonts w:ascii="Calibri" w:hAnsi="Calibri" w:hint="eastAsia"/>
          <w:spacing w:val="15"/>
          <w:sz w:val="28"/>
          <w:szCs w:val="28"/>
        </w:rPr>
        <w:t>认证证书持证人须在一个月内提交认证变更申请</w:t>
      </w:r>
      <w:r>
        <w:rPr>
          <w:rFonts w:ascii="Calibri" w:hAnsi="Calibri" w:hint="eastAsia"/>
          <w:spacing w:val="15"/>
          <w:sz w:val="28"/>
          <w:szCs w:val="28"/>
        </w:rPr>
        <w:t>。</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.3 </w:t>
      </w:r>
      <w:r w:rsidRPr="009B4EA2">
        <w:rPr>
          <w:rFonts w:ascii="Calibri" w:hAnsi="Calibri"/>
          <w:spacing w:val="15"/>
          <w:sz w:val="28"/>
          <w:szCs w:val="28"/>
        </w:rPr>
        <w:t>认证过程中的变更</w:t>
      </w:r>
    </w:p>
    <w:p w:rsidR="005F0B60" w:rsidRPr="009B4EA2" w:rsidRDefault="005F0B60" w:rsidP="005F0B60">
      <w:pPr>
        <w:spacing w:line="360" w:lineRule="auto"/>
        <w:ind w:firstLineChars="200" w:firstLine="620"/>
        <w:jc w:val="both"/>
        <w:rPr>
          <w:rFonts w:ascii="Calibri" w:hAnsi="Calibri"/>
          <w:spacing w:val="15"/>
          <w:sz w:val="28"/>
          <w:szCs w:val="28"/>
        </w:rPr>
      </w:pPr>
      <w:r w:rsidRPr="009B4EA2">
        <w:rPr>
          <w:rFonts w:ascii="Calibri" w:hAnsi="Calibri"/>
          <w:spacing w:val="15"/>
          <w:sz w:val="28"/>
          <w:szCs w:val="28"/>
        </w:rPr>
        <w:t>对于正在认证过程中但尚未获得认证证书的变更申请，赛宝认证中心在接到变更申请及有关资料并按有关规定审查合格后，向签约实验室和</w:t>
      </w:r>
      <w:r w:rsidRPr="009B4EA2">
        <w:rPr>
          <w:rFonts w:ascii="Calibri" w:hAnsi="Calibri"/>
          <w:spacing w:val="15"/>
          <w:sz w:val="28"/>
          <w:szCs w:val="28"/>
        </w:rPr>
        <w:t>/</w:t>
      </w:r>
      <w:r w:rsidRPr="009B4EA2">
        <w:rPr>
          <w:rFonts w:ascii="Calibri" w:hAnsi="Calibri"/>
          <w:spacing w:val="15"/>
          <w:sz w:val="28"/>
          <w:szCs w:val="28"/>
        </w:rPr>
        <w:t>或检查组发出变更通知，签约实验室</w:t>
      </w:r>
      <w:r w:rsidRPr="009B4EA2">
        <w:rPr>
          <w:rFonts w:ascii="Calibri" w:hAnsi="Calibri"/>
          <w:spacing w:val="15"/>
          <w:sz w:val="28"/>
          <w:szCs w:val="28"/>
        </w:rPr>
        <w:t>/</w:t>
      </w:r>
      <w:r w:rsidRPr="009B4EA2">
        <w:rPr>
          <w:rFonts w:ascii="Calibri" w:hAnsi="Calibri"/>
          <w:spacing w:val="15"/>
          <w:sz w:val="28"/>
          <w:szCs w:val="28"/>
        </w:rPr>
        <w:t>检查组按变更通知的要求，出具变更后的型式试验报告</w:t>
      </w:r>
      <w:r w:rsidRPr="009B4EA2">
        <w:rPr>
          <w:rFonts w:ascii="Calibri" w:hAnsi="Calibri"/>
          <w:spacing w:val="15"/>
          <w:sz w:val="28"/>
          <w:szCs w:val="28"/>
        </w:rPr>
        <w:t>/</w:t>
      </w:r>
      <w:r w:rsidRPr="009B4EA2">
        <w:rPr>
          <w:rFonts w:ascii="Calibri" w:hAnsi="Calibri"/>
          <w:spacing w:val="15"/>
          <w:sz w:val="28"/>
          <w:szCs w:val="28"/>
        </w:rPr>
        <w:t>工厂检查报告。认证申请变更发生的时间，不计入认证时限。</w:t>
      </w:r>
    </w:p>
    <w:p w:rsidR="005F0B60" w:rsidRPr="009B4EA2" w:rsidRDefault="005F0B60" w:rsidP="005F0B60">
      <w:pPr>
        <w:spacing w:line="360" w:lineRule="auto"/>
        <w:ind w:firstLineChars="200" w:firstLine="620"/>
        <w:jc w:val="both"/>
        <w:rPr>
          <w:rFonts w:ascii="Calibri" w:hAnsi="Calibri"/>
          <w:spacing w:val="15"/>
          <w:sz w:val="28"/>
          <w:szCs w:val="28"/>
        </w:rPr>
      </w:pPr>
      <w:r>
        <w:rPr>
          <w:rFonts w:ascii="Calibri" w:hAnsi="Calibri"/>
          <w:spacing w:val="15"/>
          <w:sz w:val="28"/>
          <w:szCs w:val="28"/>
        </w:rPr>
        <w:t>2.2</w:t>
      </w:r>
      <w:r w:rsidRPr="009B4EA2">
        <w:rPr>
          <w:rFonts w:ascii="Calibri" w:hAnsi="Calibri"/>
          <w:spacing w:val="15"/>
          <w:sz w:val="28"/>
          <w:szCs w:val="28"/>
        </w:rPr>
        <w:t xml:space="preserve">.4 </w:t>
      </w:r>
      <w:r w:rsidRPr="009B4EA2">
        <w:rPr>
          <w:rFonts w:ascii="Calibri" w:hAnsi="Calibri"/>
          <w:spacing w:val="15"/>
          <w:sz w:val="28"/>
          <w:szCs w:val="28"/>
        </w:rPr>
        <w:t>获证后的变更</w:t>
      </w:r>
    </w:p>
    <w:p w:rsidR="005F0B60" w:rsidRPr="009B4EA2" w:rsidRDefault="005F0B60" w:rsidP="005F0B60">
      <w:pPr>
        <w:spacing w:line="360" w:lineRule="auto"/>
        <w:ind w:firstLineChars="200" w:firstLine="620"/>
        <w:jc w:val="both"/>
        <w:rPr>
          <w:rFonts w:ascii="Calibri" w:hAnsi="Calibri"/>
          <w:spacing w:val="15"/>
          <w:sz w:val="28"/>
          <w:szCs w:val="28"/>
        </w:rPr>
      </w:pPr>
      <w:r w:rsidRPr="009B4EA2">
        <w:rPr>
          <w:rFonts w:ascii="Calibri" w:hAnsi="Calibri"/>
          <w:spacing w:val="15"/>
          <w:sz w:val="28"/>
          <w:szCs w:val="28"/>
        </w:rPr>
        <w:t>符合</w:t>
      </w:r>
      <w:r>
        <w:rPr>
          <w:rFonts w:ascii="Calibri" w:hAnsi="Calibri"/>
          <w:spacing w:val="15"/>
          <w:sz w:val="28"/>
          <w:szCs w:val="28"/>
        </w:rPr>
        <w:t>2.1</w:t>
      </w:r>
      <w:r w:rsidRPr="009B4EA2">
        <w:rPr>
          <w:rFonts w:ascii="Calibri" w:hAnsi="Calibri"/>
          <w:spacing w:val="15"/>
          <w:sz w:val="28"/>
          <w:szCs w:val="28"/>
        </w:rPr>
        <w:t>.1-</w:t>
      </w:r>
      <w:r>
        <w:rPr>
          <w:rFonts w:ascii="Calibri" w:hAnsi="Calibri"/>
          <w:spacing w:val="15"/>
          <w:sz w:val="28"/>
          <w:szCs w:val="28"/>
        </w:rPr>
        <w:t>2.1</w:t>
      </w:r>
      <w:r w:rsidRPr="009B4EA2">
        <w:rPr>
          <w:rFonts w:ascii="Calibri" w:hAnsi="Calibri"/>
          <w:spacing w:val="15"/>
          <w:sz w:val="28"/>
          <w:szCs w:val="28"/>
        </w:rPr>
        <w:t>.11</w:t>
      </w:r>
      <w:r w:rsidRPr="009B4EA2">
        <w:rPr>
          <w:rFonts w:ascii="Calibri" w:hAnsi="Calibri"/>
          <w:spacing w:val="15"/>
          <w:sz w:val="28"/>
          <w:szCs w:val="28"/>
        </w:rPr>
        <w:t>变更条件的，赛宝认证中心在接到变更申请及有关资料后按有关规定进行审查，必要时向签约实验室发出变更通知，签约实验室按变更通知的要求，针对差异性补充进行产品型式试验并出具确认报告</w:t>
      </w:r>
      <w:r w:rsidRPr="009B4EA2">
        <w:rPr>
          <w:rFonts w:ascii="Calibri" w:hAnsi="Calibri"/>
          <w:spacing w:val="15"/>
          <w:sz w:val="28"/>
          <w:szCs w:val="28"/>
        </w:rPr>
        <w:t>/</w:t>
      </w:r>
      <w:r w:rsidRPr="009B4EA2">
        <w:rPr>
          <w:rFonts w:ascii="Calibri" w:hAnsi="Calibri"/>
          <w:spacing w:val="15"/>
          <w:sz w:val="28"/>
          <w:szCs w:val="28"/>
        </w:rPr>
        <w:t>相关项目的补充检测报告。经批准后，赛宝认证中心将向持证人换发新证书。</w:t>
      </w:r>
    </w:p>
    <w:p w:rsidR="005F0B60" w:rsidRPr="009B4EA2" w:rsidRDefault="005F0B60" w:rsidP="005F0B60">
      <w:pPr>
        <w:spacing w:line="360" w:lineRule="auto"/>
        <w:ind w:firstLineChars="200" w:firstLine="620"/>
        <w:jc w:val="both"/>
        <w:rPr>
          <w:rFonts w:ascii="Calibri" w:hAnsi="Calibri"/>
          <w:spacing w:val="15"/>
          <w:sz w:val="28"/>
          <w:szCs w:val="28"/>
        </w:rPr>
      </w:pPr>
      <w:r w:rsidRPr="009B4EA2">
        <w:rPr>
          <w:rFonts w:ascii="Calibri" w:hAnsi="Calibri"/>
          <w:spacing w:val="15"/>
          <w:sz w:val="28"/>
          <w:szCs w:val="28"/>
        </w:rPr>
        <w:t>符合</w:t>
      </w:r>
      <w:r>
        <w:rPr>
          <w:rFonts w:ascii="Calibri" w:hAnsi="Calibri"/>
          <w:spacing w:val="15"/>
          <w:sz w:val="28"/>
          <w:szCs w:val="28"/>
        </w:rPr>
        <w:t>2.1</w:t>
      </w:r>
      <w:r w:rsidRPr="009B4EA2">
        <w:rPr>
          <w:rFonts w:ascii="Calibri" w:hAnsi="Calibri"/>
          <w:spacing w:val="15"/>
          <w:sz w:val="28"/>
          <w:szCs w:val="28"/>
        </w:rPr>
        <w:t>.13</w:t>
      </w:r>
      <w:r w:rsidRPr="009B4EA2">
        <w:rPr>
          <w:rFonts w:ascii="Calibri" w:hAnsi="Calibri"/>
          <w:spacing w:val="15"/>
          <w:sz w:val="28"/>
          <w:szCs w:val="28"/>
        </w:rPr>
        <w:t>变更条件的，签约实验室确认后将相关资料报赛宝认证中心，由赛宝认证中心向持证人发出</w:t>
      </w:r>
      <w:r>
        <w:rPr>
          <w:rFonts w:ascii="Calibri" w:hAnsi="Calibri" w:hint="eastAsia"/>
          <w:spacing w:val="15"/>
          <w:sz w:val="28"/>
          <w:szCs w:val="28"/>
        </w:rPr>
        <w:t>《</w:t>
      </w:r>
      <w:r w:rsidRPr="009B4EA2">
        <w:rPr>
          <w:rFonts w:ascii="Calibri" w:hAnsi="Calibri"/>
          <w:spacing w:val="15"/>
          <w:sz w:val="28"/>
          <w:szCs w:val="28"/>
        </w:rPr>
        <w:t>强制性产品认</w:t>
      </w:r>
      <w:r w:rsidRPr="009B4EA2">
        <w:rPr>
          <w:rFonts w:ascii="Calibri" w:hAnsi="Calibri"/>
          <w:spacing w:val="15"/>
          <w:sz w:val="28"/>
          <w:szCs w:val="28"/>
        </w:rPr>
        <w:lastRenderedPageBreak/>
        <w:t>证变更审批表</w:t>
      </w:r>
      <w:r>
        <w:rPr>
          <w:rFonts w:ascii="Calibri" w:hAnsi="Calibri" w:hint="eastAsia"/>
          <w:spacing w:val="15"/>
          <w:sz w:val="28"/>
          <w:szCs w:val="28"/>
        </w:rPr>
        <w:t>》</w:t>
      </w:r>
      <w:r w:rsidRPr="009B4EA2">
        <w:rPr>
          <w:rFonts w:ascii="Calibri" w:hAnsi="Calibri"/>
          <w:spacing w:val="15"/>
          <w:sz w:val="28"/>
          <w:szCs w:val="28"/>
        </w:rPr>
        <w:t>。</w:t>
      </w:r>
    </w:p>
    <w:p w:rsidR="005F0B60" w:rsidRPr="009B4EA2" w:rsidRDefault="005F0B60" w:rsidP="005F0B60">
      <w:pPr>
        <w:spacing w:line="360" w:lineRule="auto"/>
        <w:ind w:firstLineChars="200" w:firstLine="620"/>
        <w:jc w:val="both"/>
        <w:rPr>
          <w:rFonts w:ascii="Calibri" w:hAnsi="Calibri"/>
          <w:spacing w:val="15"/>
          <w:sz w:val="28"/>
          <w:szCs w:val="28"/>
        </w:rPr>
      </w:pPr>
      <w:r w:rsidRPr="009B4EA2">
        <w:rPr>
          <w:rFonts w:ascii="Calibri" w:hAnsi="Calibri"/>
          <w:spacing w:val="15"/>
          <w:sz w:val="28"/>
          <w:szCs w:val="28"/>
        </w:rPr>
        <w:t>符合</w:t>
      </w:r>
      <w:r>
        <w:rPr>
          <w:rFonts w:ascii="Calibri" w:hAnsi="Calibri"/>
          <w:spacing w:val="15"/>
          <w:sz w:val="28"/>
          <w:szCs w:val="28"/>
        </w:rPr>
        <w:t>2.1</w:t>
      </w:r>
      <w:r w:rsidRPr="009B4EA2">
        <w:rPr>
          <w:rFonts w:ascii="Calibri" w:hAnsi="Calibri"/>
          <w:spacing w:val="15"/>
          <w:sz w:val="28"/>
          <w:szCs w:val="28"/>
        </w:rPr>
        <w:t>.14</w:t>
      </w:r>
      <w:r w:rsidRPr="009B4EA2">
        <w:rPr>
          <w:rFonts w:ascii="Calibri" w:hAnsi="Calibri"/>
          <w:spacing w:val="15"/>
          <w:sz w:val="28"/>
          <w:szCs w:val="28"/>
        </w:rPr>
        <w:t>变更条件的，赛宝认证中心对所提交的资料审核后，根据情况确定是否组建工厂检查组对生产厂进行检查，并填写</w:t>
      </w:r>
      <w:r>
        <w:rPr>
          <w:rFonts w:ascii="Calibri" w:hAnsi="Calibri" w:hint="eastAsia"/>
          <w:spacing w:val="15"/>
          <w:sz w:val="28"/>
          <w:szCs w:val="28"/>
        </w:rPr>
        <w:t>《</w:t>
      </w:r>
      <w:r w:rsidRPr="009B4EA2">
        <w:rPr>
          <w:rFonts w:ascii="Calibri" w:hAnsi="Calibri"/>
          <w:spacing w:val="15"/>
          <w:sz w:val="28"/>
          <w:szCs w:val="28"/>
        </w:rPr>
        <w:t>强制性产品认证变更审批表</w:t>
      </w:r>
      <w:r>
        <w:rPr>
          <w:rFonts w:ascii="Calibri" w:hAnsi="Calibri" w:hint="eastAsia"/>
          <w:spacing w:val="15"/>
          <w:sz w:val="28"/>
          <w:szCs w:val="28"/>
        </w:rPr>
        <w:t>》</w:t>
      </w:r>
      <w:r w:rsidRPr="009B4EA2">
        <w:rPr>
          <w:rFonts w:ascii="Calibri" w:hAnsi="Calibri"/>
          <w:spacing w:val="15"/>
          <w:sz w:val="28"/>
          <w:szCs w:val="28"/>
        </w:rPr>
        <w:t>寄送申请人。</w:t>
      </w:r>
    </w:p>
    <w:p w:rsidR="005F0B60" w:rsidRDefault="005F0B60" w:rsidP="005F0B60">
      <w:pPr>
        <w:spacing w:line="360" w:lineRule="auto"/>
        <w:ind w:firstLineChars="200" w:firstLine="620"/>
        <w:jc w:val="both"/>
        <w:rPr>
          <w:rFonts w:ascii="Calibri" w:hAnsi="Calibri"/>
          <w:spacing w:val="15"/>
          <w:sz w:val="28"/>
          <w:szCs w:val="28"/>
        </w:rPr>
      </w:pPr>
      <w:r w:rsidRPr="009B4EA2">
        <w:rPr>
          <w:rFonts w:ascii="Calibri" w:hAnsi="Calibri" w:hint="eastAsia"/>
          <w:spacing w:val="15"/>
          <w:sz w:val="28"/>
          <w:szCs w:val="28"/>
        </w:rPr>
        <w:t>符合</w:t>
      </w:r>
      <w:r>
        <w:rPr>
          <w:rFonts w:ascii="Calibri" w:hAnsi="Calibri" w:hint="eastAsia"/>
          <w:spacing w:val="15"/>
          <w:sz w:val="28"/>
          <w:szCs w:val="28"/>
        </w:rPr>
        <w:t>2.1</w:t>
      </w:r>
      <w:r w:rsidRPr="009B4EA2">
        <w:rPr>
          <w:rFonts w:ascii="Calibri" w:hAnsi="Calibri" w:hint="eastAsia"/>
          <w:spacing w:val="15"/>
          <w:sz w:val="28"/>
          <w:szCs w:val="28"/>
        </w:rPr>
        <w:t>.15</w:t>
      </w:r>
      <w:r w:rsidRPr="009B4EA2">
        <w:rPr>
          <w:rFonts w:ascii="Calibri" w:hAnsi="Calibri" w:hint="eastAsia"/>
          <w:spacing w:val="15"/>
          <w:sz w:val="28"/>
          <w:szCs w:val="28"/>
        </w:rPr>
        <w:t>变更条件的，</w:t>
      </w:r>
      <w:r w:rsidRPr="009B4EA2">
        <w:rPr>
          <w:rFonts w:ascii="Calibri" w:hAnsi="Calibri"/>
          <w:spacing w:val="15"/>
          <w:sz w:val="28"/>
          <w:szCs w:val="28"/>
        </w:rPr>
        <w:t>赛宝认证中心</w:t>
      </w:r>
      <w:r w:rsidRPr="009B4EA2">
        <w:rPr>
          <w:rFonts w:ascii="Calibri" w:hAnsi="Calibri" w:hint="eastAsia"/>
          <w:spacing w:val="15"/>
          <w:sz w:val="28"/>
          <w:szCs w:val="28"/>
        </w:rPr>
        <w:t>将核查扩展产品与原获证产品的一致性，确认原认证结果对扩展产品的有效性。经确认合格后，可根据认证委托人的要求单独出具认证证书或者重新出具认证证书。</w:t>
      </w:r>
    </w:p>
    <w:p w:rsidR="005F0B60" w:rsidRPr="00EA33FA" w:rsidRDefault="005F0B60" w:rsidP="005F0B60">
      <w:pPr>
        <w:spacing w:line="360" w:lineRule="auto"/>
        <w:ind w:firstLineChars="200" w:firstLine="620"/>
        <w:jc w:val="both"/>
        <w:rPr>
          <w:rFonts w:ascii="Calibri" w:hAnsi="Calibri"/>
          <w:spacing w:val="15"/>
          <w:sz w:val="28"/>
          <w:szCs w:val="28"/>
        </w:rPr>
      </w:pPr>
      <w:r>
        <w:rPr>
          <w:rFonts w:ascii="Calibri" w:hAnsi="Calibri" w:hint="eastAsia"/>
          <w:spacing w:val="15"/>
          <w:sz w:val="28"/>
          <w:szCs w:val="28"/>
        </w:rPr>
        <w:t>符合</w:t>
      </w:r>
      <w:r>
        <w:rPr>
          <w:rFonts w:ascii="Calibri" w:hAnsi="Calibri" w:hint="eastAsia"/>
          <w:spacing w:val="15"/>
          <w:sz w:val="28"/>
          <w:szCs w:val="28"/>
        </w:rPr>
        <w:t>2.1.16</w:t>
      </w:r>
      <w:r>
        <w:rPr>
          <w:rFonts w:ascii="Calibri" w:hAnsi="Calibri" w:hint="eastAsia"/>
          <w:spacing w:val="15"/>
          <w:sz w:val="28"/>
          <w:szCs w:val="28"/>
        </w:rPr>
        <w:t>变更条件的，</w:t>
      </w:r>
      <w:r w:rsidRPr="00EA33FA">
        <w:rPr>
          <w:rFonts w:ascii="Calibri" w:hAnsi="Calibri" w:hint="eastAsia"/>
          <w:spacing w:val="15"/>
          <w:sz w:val="28"/>
          <w:szCs w:val="28"/>
        </w:rPr>
        <w:t>ODM</w:t>
      </w:r>
      <w:r w:rsidRPr="00EA33FA">
        <w:rPr>
          <w:rFonts w:ascii="Calibri" w:hAnsi="Calibri" w:hint="eastAsia"/>
          <w:spacing w:val="15"/>
          <w:sz w:val="28"/>
          <w:szCs w:val="28"/>
        </w:rPr>
        <w:t>制造商</w:t>
      </w:r>
      <w:r w:rsidRPr="00EA33FA">
        <w:rPr>
          <w:rFonts w:ascii="Calibri" w:hAnsi="Calibri" w:hint="eastAsia"/>
          <w:spacing w:val="15"/>
          <w:sz w:val="28"/>
          <w:szCs w:val="28"/>
        </w:rPr>
        <w:t>/</w:t>
      </w:r>
      <w:r>
        <w:rPr>
          <w:rFonts w:ascii="Calibri" w:hAnsi="Calibri" w:hint="eastAsia"/>
          <w:spacing w:val="15"/>
          <w:sz w:val="28"/>
          <w:szCs w:val="28"/>
        </w:rPr>
        <w:t>持证人在名称</w:t>
      </w:r>
      <w:r w:rsidRPr="00EA33FA">
        <w:rPr>
          <w:rFonts w:ascii="Calibri" w:hAnsi="Calibri" w:hint="eastAsia"/>
          <w:spacing w:val="15"/>
          <w:sz w:val="28"/>
          <w:szCs w:val="28"/>
        </w:rPr>
        <w:t>、地址搬迁</w:t>
      </w:r>
      <w:r>
        <w:rPr>
          <w:rFonts w:ascii="Calibri" w:hAnsi="Calibri" w:hint="eastAsia"/>
          <w:spacing w:val="15"/>
          <w:sz w:val="28"/>
          <w:szCs w:val="28"/>
        </w:rPr>
        <w:t>、</w:t>
      </w:r>
      <w:r w:rsidRPr="00EA33FA">
        <w:rPr>
          <w:rFonts w:ascii="Calibri" w:hAnsi="Calibri" w:hint="eastAsia"/>
          <w:spacing w:val="15"/>
          <w:sz w:val="28"/>
          <w:szCs w:val="28"/>
        </w:rPr>
        <w:t>产品名称</w:t>
      </w:r>
      <w:r>
        <w:rPr>
          <w:rFonts w:ascii="Calibri" w:hAnsi="Calibri" w:hint="eastAsia"/>
          <w:spacing w:val="15"/>
          <w:sz w:val="28"/>
          <w:szCs w:val="28"/>
        </w:rPr>
        <w:t>等变更认证证书相关信息变化时，按上述</w:t>
      </w:r>
      <w:r>
        <w:rPr>
          <w:rFonts w:ascii="Calibri" w:hAnsi="Calibri" w:hint="eastAsia"/>
          <w:spacing w:val="15"/>
          <w:sz w:val="28"/>
          <w:szCs w:val="28"/>
        </w:rPr>
        <w:t>2.1.1-</w:t>
      </w:r>
      <w:r>
        <w:rPr>
          <w:rFonts w:ascii="Calibri" w:hAnsi="Calibri"/>
          <w:spacing w:val="15"/>
          <w:sz w:val="28"/>
          <w:szCs w:val="28"/>
        </w:rPr>
        <w:t>2.1.15</w:t>
      </w:r>
      <w:r>
        <w:rPr>
          <w:rFonts w:ascii="Calibri" w:hAnsi="Calibri" w:hint="eastAsia"/>
          <w:spacing w:val="15"/>
          <w:sz w:val="28"/>
          <w:szCs w:val="28"/>
        </w:rPr>
        <w:t>相应变更方式执行。</w:t>
      </w:r>
    </w:p>
    <w:p w:rsidR="005F0B60" w:rsidRPr="003C1755" w:rsidRDefault="005F0B60" w:rsidP="005F0B60">
      <w:pPr>
        <w:spacing w:line="360" w:lineRule="auto"/>
        <w:ind w:left="600"/>
        <w:jc w:val="both"/>
        <w:rPr>
          <w:rFonts w:ascii="Calibri" w:hAnsi="Calibri"/>
          <w:spacing w:val="15"/>
          <w:sz w:val="28"/>
          <w:szCs w:val="28"/>
        </w:rPr>
      </w:pPr>
    </w:p>
    <w:p w:rsidR="00F04677" w:rsidRPr="005F0B60" w:rsidRDefault="00F04677"/>
    <w:sectPr w:rsidR="00F04677" w:rsidRPr="005F0B60" w:rsidSect="008C7F13">
      <w:headerReference w:type="default" r:id="rId7"/>
      <w:footerReference w:type="even" r:id="rId8"/>
      <w:headerReference w:type="first" r:id="rId9"/>
      <w:pgSz w:w="11907" w:h="16840" w:code="9"/>
      <w:pgMar w:top="1440" w:right="1797" w:bottom="1440" w:left="1797" w:header="851" w:footer="851" w:gutter="0"/>
      <w:pgNumType w:start="1"/>
      <w:cols w:space="425"/>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E5E" w:rsidRDefault="00182E5E" w:rsidP="005F0B60">
      <w:r>
        <w:separator/>
      </w:r>
    </w:p>
  </w:endnote>
  <w:endnote w:type="continuationSeparator" w:id="1">
    <w:p w:rsidR="00182E5E" w:rsidRDefault="00182E5E" w:rsidP="005F0B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A4" w:rsidRDefault="00505357">
    <w:pPr>
      <w:pStyle w:val="a4"/>
      <w:framePr w:wrap="around" w:vAnchor="text" w:hAnchor="margin" w:xAlign="center" w:y="1"/>
      <w:rPr>
        <w:rStyle w:val="a5"/>
      </w:rPr>
    </w:pPr>
    <w:r>
      <w:rPr>
        <w:rStyle w:val="a5"/>
      </w:rPr>
      <w:fldChar w:fldCharType="begin"/>
    </w:r>
    <w:r w:rsidR="00F04677">
      <w:rPr>
        <w:rStyle w:val="a5"/>
      </w:rPr>
      <w:instrText xml:space="preserve">PAGE  </w:instrText>
    </w:r>
    <w:r>
      <w:rPr>
        <w:rStyle w:val="a5"/>
      </w:rPr>
      <w:fldChar w:fldCharType="end"/>
    </w:r>
  </w:p>
  <w:p w:rsidR="00A544A4" w:rsidRDefault="00182E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E5E" w:rsidRDefault="00182E5E" w:rsidP="005F0B60">
      <w:r>
        <w:separator/>
      </w:r>
    </w:p>
  </w:footnote>
  <w:footnote w:type="continuationSeparator" w:id="1">
    <w:p w:rsidR="00182E5E" w:rsidRDefault="00182E5E" w:rsidP="005F0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A4" w:rsidRPr="00DF347B" w:rsidRDefault="00DF347B">
    <w:pPr>
      <w:pStyle w:val="a3"/>
      <w:jc w:val="both"/>
      <w:rPr>
        <w:rFonts w:hAnsi="宋体"/>
        <w:b/>
        <w:sz w:val="21"/>
        <w:szCs w:val="21"/>
      </w:rPr>
    </w:pPr>
    <w:r>
      <w:rPr>
        <w:rFonts w:hAnsi="宋体" w:hint="eastAsia"/>
        <w:noProof/>
        <w:sz w:val="21"/>
        <w:szCs w:val="21"/>
      </w:rPr>
      <w:drawing>
        <wp:anchor distT="0" distB="0" distL="114300" distR="114300" simplePos="0" relativeHeight="251658240" behindDoc="0" locked="0" layoutInCell="1" allowOverlap="1">
          <wp:simplePos x="0" y="0"/>
          <wp:positionH relativeFrom="column">
            <wp:posOffset>-50800</wp:posOffset>
          </wp:positionH>
          <wp:positionV relativeFrom="paragraph">
            <wp:posOffset>-22225</wp:posOffset>
          </wp:positionV>
          <wp:extent cx="287655" cy="266065"/>
          <wp:effectExtent l="1905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7655" cy="266065"/>
                  </a:xfrm>
                  <a:prstGeom prst="rect">
                    <a:avLst/>
                  </a:prstGeom>
                  <a:noFill/>
                  <a:ln w="9525">
                    <a:noFill/>
                    <a:miter lim="800000"/>
                    <a:headEnd/>
                    <a:tailEnd/>
                  </a:ln>
                </pic:spPr>
              </pic:pic>
            </a:graphicData>
          </a:graphic>
        </wp:anchor>
      </w:drawing>
    </w:r>
    <w:r w:rsidR="00F04677" w:rsidRPr="0059552D">
      <w:rPr>
        <w:rFonts w:hAnsi="宋体" w:hint="eastAsia"/>
        <w:sz w:val="21"/>
        <w:szCs w:val="21"/>
      </w:rPr>
      <w:t xml:space="preserve">   </w:t>
    </w:r>
    <w:r>
      <w:rPr>
        <w:rFonts w:hAnsi="宋体" w:hint="eastAsia"/>
        <w:sz w:val="21"/>
        <w:szCs w:val="21"/>
      </w:rPr>
      <w:t xml:space="preserve">  </w:t>
    </w:r>
    <w:r>
      <w:rPr>
        <w:rFonts w:ascii="隶书" w:eastAsia="隶书" w:hint="eastAsia"/>
        <w:sz w:val="32"/>
      </w:rPr>
      <w:t>赛宝</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A4" w:rsidRDefault="00DF347B" w:rsidP="002B1325">
    <w:pPr>
      <w:pStyle w:val="a3"/>
      <w:pBdr>
        <w:bottom w:val="single" w:sz="4" w:space="1" w:color="auto"/>
      </w:pBdr>
      <w:jc w:val="left"/>
    </w:pPr>
    <w:r>
      <w:rPr>
        <w:noProof/>
      </w:rPr>
      <w:drawing>
        <wp:anchor distT="0" distB="0" distL="114300" distR="114300" simplePos="0" relativeHeight="251660288" behindDoc="0" locked="0" layoutInCell="1" allowOverlap="1">
          <wp:simplePos x="0" y="0"/>
          <wp:positionH relativeFrom="column">
            <wp:posOffset>17145</wp:posOffset>
          </wp:positionH>
          <wp:positionV relativeFrom="paragraph">
            <wp:posOffset>-8255</wp:posOffset>
          </wp:positionV>
          <wp:extent cx="287655" cy="266065"/>
          <wp:effectExtent l="1905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7655" cy="266065"/>
                  </a:xfrm>
                  <a:prstGeom prst="rect">
                    <a:avLst/>
                  </a:prstGeom>
                  <a:noFill/>
                  <a:ln w="9525">
                    <a:noFill/>
                    <a:miter lim="800000"/>
                    <a:headEnd/>
                    <a:tailEnd/>
                  </a:ln>
                </pic:spPr>
              </pic:pic>
            </a:graphicData>
          </a:graphic>
        </wp:anchor>
      </w:drawing>
    </w:r>
    <w:r w:rsidR="00F04677">
      <w:rPr>
        <w:noProof/>
      </w:rPr>
      <w:t xml:space="preserve"> </w:t>
    </w:r>
    <w:r>
      <w:rPr>
        <w:rFonts w:hint="eastAsia"/>
        <w:noProof/>
      </w:rPr>
      <w:t xml:space="preserve">        </w:t>
    </w:r>
    <w:r>
      <w:rPr>
        <w:rFonts w:ascii="隶书" w:eastAsia="隶书" w:hint="eastAsia"/>
        <w:sz w:val="32"/>
      </w:rPr>
      <w:t>赛宝</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0B60"/>
    <w:rsid w:val="00182E5E"/>
    <w:rsid w:val="003F3EB8"/>
    <w:rsid w:val="00505357"/>
    <w:rsid w:val="005F0B60"/>
    <w:rsid w:val="00DF347B"/>
    <w:rsid w:val="00F046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B60"/>
    <w:pPr>
      <w:widowControl w:val="0"/>
      <w:autoSpaceDE w:val="0"/>
      <w:autoSpaceDN w:val="0"/>
      <w:adjustRightInd w:val="0"/>
      <w:textAlignment w:val="baseline"/>
    </w:pPr>
    <w:rPr>
      <w:rFonts w:ascii="宋体" w:eastAsia="宋体" w:hAnsi="Times New Roman" w:cs="Times New Roman"/>
      <w:kern w:val="0"/>
      <w:sz w:val="34"/>
      <w:szCs w:val="20"/>
    </w:rPr>
  </w:style>
  <w:style w:type="paragraph" w:styleId="1">
    <w:name w:val="heading 1"/>
    <w:basedOn w:val="a"/>
    <w:next w:val="a"/>
    <w:link w:val="1Char"/>
    <w:qFormat/>
    <w:rsid w:val="005F0B60"/>
    <w:pPr>
      <w:keepNext/>
      <w:keepLines/>
      <w:spacing w:before="240" w:after="120"/>
      <w:outlineLvl w:val="0"/>
    </w:pPr>
    <w:rPr>
      <w:rFonts w:ascii="黑体" w:eastAsia="黑体"/>
      <w:bCs/>
      <w:kern w:val="44"/>
      <w:sz w:val="32"/>
      <w:szCs w:val="44"/>
    </w:rPr>
  </w:style>
  <w:style w:type="paragraph" w:styleId="2">
    <w:name w:val="heading 2"/>
    <w:basedOn w:val="a"/>
    <w:next w:val="a"/>
    <w:link w:val="2Char"/>
    <w:qFormat/>
    <w:rsid w:val="005F0B60"/>
    <w:pPr>
      <w:keepNext/>
      <w:keepLines/>
      <w:spacing w:before="120" w:after="120"/>
      <w:outlineLvl w:val="1"/>
    </w:pPr>
    <w:rPr>
      <w:rFonts w:ascii="Arial" w:eastAsia="黑体" w:hAnsi="Arial"/>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F0B60"/>
    <w:pPr>
      <w:pBdr>
        <w:bottom w:val="single" w:sz="6" w:space="1" w:color="auto"/>
      </w:pBdr>
      <w:tabs>
        <w:tab w:val="center" w:pos="4153"/>
        <w:tab w:val="right" w:pos="8306"/>
      </w:tabs>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5F0B60"/>
    <w:rPr>
      <w:sz w:val="18"/>
      <w:szCs w:val="18"/>
    </w:rPr>
  </w:style>
  <w:style w:type="paragraph" w:styleId="a4">
    <w:name w:val="footer"/>
    <w:basedOn w:val="a"/>
    <w:link w:val="Char0"/>
    <w:unhideWhenUsed/>
    <w:rsid w:val="005F0B60"/>
    <w:pPr>
      <w:tabs>
        <w:tab w:val="center" w:pos="4153"/>
        <w:tab w:val="right" w:pos="8306"/>
      </w:tabs>
      <w:autoSpaceDE/>
      <w:autoSpaceDN/>
      <w:adjustRightInd/>
      <w:snapToGrid w:val="0"/>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5F0B60"/>
    <w:rPr>
      <w:sz w:val="18"/>
      <w:szCs w:val="18"/>
    </w:rPr>
  </w:style>
  <w:style w:type="character" w:customStyle="1" w:styleId="1Char">
    <w:name w:val="标题 1 Char"/>
    <w:basedOn w:val="a0"/>
    <w:link w:val="1"/>
    <w:rsid w:val="005F0B60"/>
    <w:rPr>
      <w:rFonts w:ascii="黑体" w:eastAsia="黑体" w:hAnsi="Times New Roman" w:cs="Times New Roman"/>
      <w:bCs/>
      <w:kern w:val="44"/>
      <w:sz w:val="32"/>
      <w:szCs w:val="44"/>
    </w:rPr>
  </w:style>
  <w:style w:type="character" w:customStyle="1" w:styleId="2Char">
    <w:name w:val="标题 2 Char"/>
    <w:basedOn w:val="a0"/>
    <w:link w:val="2"/>
    <w:rsid w:val="005F0B60"/>
    <w:rPr>
      <w:rFonts w:ascii="Arial" w:eastAsia="黑体" w:hAnsi="Arial" w:cs="Times New Roman"/>
      <w:bCs/>
      <w:kern w:val="0"/>
      <w:sz w:val="30"/>
      <w:szCs w:val="32"/>
    </w:rPr>
  </w:style>
  <w:style w:type="character" w:styleId="a5">
    <w:name w:val="page number"/>
    <w:basedOn w:val="a0"/>
    <w:rsid w:val="005F0B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D5D0-8E15-47A6-A933-9BD93600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许可</dc:creator>
  <cp:keywords/>
  <dc:description/>
  <cp:lastModifiedBy>许可</cp:lastModifiedBy>
  <cp:revision>4</cp:revision>
  <dcterms:created xsi:type="dcterms:W3CDTF">2016-07-05T08:41:00Z</dcterms:created>
  <dcterms:modified xsi:type="dcterms:W3CDTF">2016-07-05T08:47:00Z</dcterms:modified>
</cp:coreProperties>
</file>